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1019BF" w14:textId="77777777" w:rsidR="00594196" w:rsidRDefault="00594196" w:rsidP="00594196">
      <w:pPr>
        <w:rPr>
          <w:lang w:eastAsia="fr-FR"/>
        </w:rPr>
      </w:pPr>
    </w:p>
    <w:p w14:paraId="05B8BA4A" w14:textId="77777777" w:rsidR="00594196" w:rsidRPr="0003758F" w:rsidRDefault="00FA60EB" w:rsidP="00594196">
      <w:pPr>
        <w:pStyle w:val="Titel"/>
        <w:rPr>
          <w:lang w:val="de-DE"/>
        </w:rPr>
      </w:pPr>
      <w:r>
        <mc:AlternateContent>
          <mc:Choice Requires="wps">
            <w:drawing>
              <wp:anchor distT="4294967295" distB="4294967295" distL="114300" distR="114300" simplePos="0" relativeHeight="251658241" behindDoc="0" locked="0" layoutInCell="1" allowOverlap="1" wp14:anchorId="71D97A2D" wp14:editId="3F3116D8">
                <wp:simplePos x="0" y="0"/>
                <wp:positionH relativeFrom="column">
                  <wp:posOffset>6985</wp:posOffset>
                </wp:positionH>
                <wp:positionV relativeFrom="paragraph">
                  <wp:posOffset>10159</wp:posOffset>
                </wp:positionV>
                <wp:extent cx="5399405" cy="0"/>
                <wp:effectExtent l="12700" t="12700" r="23495" b="12700"/>
                <wp:wrapNone/>
                <wp:docPr id="2" name="Connecteur droit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399405" cy="0"/>
                        </a:xfrm>
                        <a:prstGeom prst="line">
                          <a:avLst/>
                        </a:prstGeom>
                        <a:noFill/>
                        <a:ln w="34925" cap="rnd" cmpd="sng" algn="ctr">
                          <a:solidFill>
                            <a:srgbClr val="84BF41"/>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CE752E1" id="Connecteur droit 2" o:spid="_x0000_s1026" style="position:absolute;z-index:251658241;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55pt,.8pt" to="425.7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" strokecolor="#84bf41" strokeweight="2.75pt">
                <v:stroke joinstyle="miter" endcap="round"/>
                <o:lock v:ext="edit" shapetype="f"/>
              </v:line>
            </w:pict>
          </mc:Fallback>
        </mc:AlternateContent>
      </w:r>
      <w:r w:rsidR="002501CB" w:rsidRPr="0003758F">
        <w:rPr>
          <w:lang w:val="de-DE"/>
        </w:rPr>
        <w:t>Presse</w:t>
      </w:r>
      <w:r w:rsidR="009B09DA" w:rsidRPr="0003758F">
        <w:rPr>
          <w:lang w:val="de-DE"/>
        </w:rPr>
        <w:t>MITTEILUNG</w:t>
      </w:r>
    </w:p>
    <w:p w14:paraId="1ACF4CC7" w14:textId="77777777" w:rsidR="008008F9" w:rsidRPr="0003758F" w:rsidRDefault="00FA60EB" w:rsidP="00594196">
      <w:pPr>
        <w:rPr>
          <w:lang w:val="de-DE"/>
        </w:rPr>
      </w:pPr>
      <w:r>
        <w:rPr>
          <w:noProof/>
        </w:rPr>
        <mc:AlternateContent>
          <mc:Choice Requires="wps">
            <w:drawing>
              <wp:anchor distT="4294967295" distB="4294967295" distL="114300" distR="114300" simplePos="0" relativeHeight="251658240" behindDoc="0" locked="0" layoutInCell="1" allowOverlap="1" wp14:anchorId="5946381B" wp14:editId="75E34344">
                <wp:simplePos x="0" y="0"/>
                <wp:positionH relativeFrom="column">
                  <wp:posOffset>6985</wp:posOffset>
                </wp:positionH>
                <wp:positionV relativeFrom="paragraph">
                  <wp:posOffset>9524</wp:posOffset>
                </wp:positionV>
                <wp:extent cx="5399405" cy="0"/>
                <wp:effectExtent l="12700" t="12700" r="23495" b="12700"/>
                <wp:wrapNone/>
                <wp:docPr id="4"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399405" cy="0"/>
                        </a:xfrm>
                        <a:prstGeom prst="line">
                          <a:avLst/>
                        </a:prstGeom>
                        <a:noFill/>
                        <a:ln w="34925" cap="rnd" cmpd="sng" algn="ctr">
                          <a:solidFill>
                            <a:srgbClr val="84BF41"/>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18086CA" id="Connecteur droit 4"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55pt,.75pt" to="425.7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" strokecolor="#84bf41" strokeweight="2.75pt">
                <v:stroke joinstyle="miter" endcap="round"/>
                <o:lock v:ext="edit" shapetype="f"/>
              </v:line>
            </w:pict>
          </mc:Fallback>
        </mc:AlternateContent>
      </w:r>
    </w:p>
    <w:p w14:paraId="51E280DB" w14:textId="38C9C32F" w:rsidR="0003758F" w:rsidRPr="008C21CB" w:rsidRDefault="009A5974" w:rsidP="009A5974">
      <w:pPr>
        <w:pStyle w:val="Datum"/>
        <w:jc w:val="left"/>
        <w:rPr>
          <w:lang w:val="de-DE"/>
        </w:rPr>
      </w:pPr>
      <w:r>
        <w:rPr>
          <w:b/>
          <w:bCs/>
          <w:i/>
          <w:iCs/>
          <w:lang w:val="de-DE"/>
        </w:rPr>
        <w:t>Neu zur DACH+HOLZ International 2026</w:t>
      </w:r>
      <w:r>
        <w:rPr>
          <w:lang w:val="de-DE"/>
        </w:rPr>
        <w:br/>
      </w:r>
      <w:r>
        <w:rPr>
          <w:lang w:val="de-DE"/>
        </w:rPr>
        <w:br/>
      </w:r>
      <w:r w:rsidR="0003758F" w:rsidRPr="00A119F8">
        <w:rPr>
          <w:lang w:val="de-DE"/>
        </w:rPr>
        <w:t xml:space="preserve">Düsseldorf, </w:t>
      </w:r>
      <w:r w:rsidR="00C04332">
        <w:rPr>
          <w:lang w:val="de-DE"/>
        </w:rPr>
        <w:t>2</w:t>
      </w:r>
      <w:r>
        <w:rPr>
          <w:lang w:val="de-DE"/>
        </w:rPr>
        <w:t>4</w:t>
      </w:r>
      <w:r w:rsidR="0003758F">
        <w:rPr>
          <w:lang w:val="de-DE"/>
        </w:rPr>
        <w:t xml:space="preserve">. </w:t>
      </w:r>
      <w:r>
        <w:rPr>
          <w:lang w:val="de-DE"/>
        </w:rPr>
        <w:t>Februar</w:t>
      </w:r>
      <w:r w:rsidR="0003758F">
        <w:rPr>
          <w:lang w:val="de-DE"/>
        </w:rPr>
        <w:t xml:space="preserve"> 202</w:t>
      </w:r>
      <w:r>
        <w:rPr>
          <w:lang w:val="de-DE"/>
        </w:rPr>
        <w:t>6</w:t>
      </w:r>
    </w:p>
    <w:p w14:paraId="79762BC5" w14:textId="77777777" w:rsidR="0003758F" w:rsidRPr="00A119F8" w:rsidRDefault="0003758F" w:rsidP="0003758F">
      <w:pPr>
        <w:rPr>
          <w:lang w:val="de-DE"/>
        </w:rPr>
      </w:pPr>
    </w:p>
    <w:p w14:paraId="457A1914" w14:textId="77777777" w:rsidR="0003758F" w:rsidRPr="00A119F8" w:rsidRDefault="0003758F" w:rsidP="0003758F">
      <w:pPr>
        <w:rPr>
          <w:lang w:val="de-DE"/>
        </w:rPr>
      </w:pPr>
    </w:p>
    <w:p w14:paraId="7820FF7C" w14:textId="6B4E944C" w:rsidR="0003758F" w:rsidRDefault="00CE53F8" w:rsidP="0003758F">
      <w:pPr>
        <w:pStyle w:val="Untertitel"/>
        <w:jc w:val="left"/>
        <w:rPr>
          <w:caps w:val="0"/>
          <w:color w:val="auto"/>
          <w:lang w:val="de-DE"/>
        </w:rPr>
      </w:pPr>
      <w:r>
        <w:rPr>
          <w:caps w:val="0"/>
          <w:color w:val="auto"/>
          <w:lang w:val="de-DE"/>
        </w:rPr>
        <w:t>Wirtschaftlich, nachhaltig, sicher</w:t>
      </w:r>
    </w:p>
    <w:p w14:paraId="24F6357B" w14:textId="6AB7B265" w:rsidR="0003758F" w:rsidRDefault="00AC38F7" w:rsidP="00DD62BC">
      <w:pPr>
        <w:jc w:val="left"/>
        <w:rPr>
          <w:u w:val="single"/>
          <w:lang w:val="de-DE"/>
        </w:rPr>
      </w:pPr>
      <w:r>
        <w:rPr>
          <w:u w:val="single"/>
          <w:lang w:val="de-DE"/>
        </w:rPr>
        <w:t xml:space="preserve">ISOVER und RIGIPS </w:t>
      </w:r>
      <w:r w:rsidR="00CE53F8">
        <w:rPr>
          <w:u w:val="single"/>
          <w:lang w:val="de-DE"/>
        </w:rPr>
        <w:t>präsentieren sich auf der DACH+HOLZ International 2026 als starke</w:t>
      </w:r>
      <w:r w:rsidR="00BA0D86">
        <w:rPr>
          <w:u w:val="single"/>
          <w:lang w:val="de-DE"/>
        </w:rPr>
        <w:t>r</w:t>
      </w:r>
      <w:r w:rsidR="00CE53F8">
        <w:rPr>
          <w:u w:val="single"/>
          <w:lang w:val="de-DE"/>
        </w:rPr>
        <w:t xml:space="preserve"> Partner für den Holzbau</w:t>
      </w:r>
    </w:p>
    <w:p w14:paraId="146E65DC" w14:textId="77777777" w:rsidR="0003758F" w:rsidRPr="00670999" w:rsidRDefault="0003758F" w:rsidP="0003758F">
      <w:pPr>
        <w:rPr>
          <w:b/>
          <w:caps/>
          <w:u w:val="single"/>
          <w:lang w:val="de-DE"/>
        </w:rPr>
      </w:pPr>
    </w:p>
    <w:p w14:paraId="77B6A4F2" w14:textId="15980536" w:rsidR="00B72303" w:rsidRPr="003F4CD0" w:rsidRDefault="00720584" w:rsidP="000D41DF">
      <w:pPr>
        <w:jc w:val="left"/>
        <w:rPr>
          <w:b/>
          <w:bCs/>
          <w:lang w:val="de-DE"/>
        </w:rPr>
      </w:pPr>
      <w:r>
        <w:rPr>
          <w:b/>
          <w:bCs/>
          <w:szCs w:val="19"/>
          <w:shd w:val="clear" w:color="auto" w:fill="FFFFFF"/>
          <w:lang w:val="de-DE" w:eastAsia="de-DE"/>
        </w:rPr>
        <w:t>Der Holz</w:t>
      </w:r>
      <w:r w:rsidR="00D05364">
        <w:rPr>
          <w:b/>
          <w:bCs/>
          <w:szCs w:val="19"/>
          <w:shd w:val="clear" w:color="auto" w:fill="FFFFFF"/>
          <w:lang w:val="de-DE" w:eastAsia="de-DE"/>
        </w:rPr>
        <w:t>massiv</w:t>
      </w:r>
      <w:r>
        <w:rPr>
          <w:b/>
          <w:bCs/>
          <w:szCs w:val="19"/>
          <w:shd w:val="clear" w:color="auto" w:fill="FFFFFF"/>
          <w:lang w:val="de-DE" w:eastAsia="de-DE"/>
        </w:rPr>
        <w:t>- und Holzrahmenbau gewinnt weiter an Bedeutung</w:t>
      </w:r>
      <w:r w:rsidR="00073AF3">
        <w:rPr>
          <w:b/>
          <w:bCs/>
          <w:szCs w:val="19"/>
          <w:shd w:val="clear" w:color="auto" w:fill="FFFFFF"/>
          <w:lang w:val="de-DE" w:eastAsia="de-DE"/>
        </w:rPr>
        <w:t>,</w:t>
      </w:r>
      <w:r>
        <w:rPr>
          <w:b/>
          <w:bCs/>
          <w:szCs w:val="19"/>
          <w:shd w:val="clear" w:color="auto" w:fill="FFFFFF"/>
          <w:lang w:val="de-DE" w:eastAsia="de-DE"/>
        </w:rPr>
        <w:t xml:space="preserve"> und das nicht mehr nur bei kleineren </w:t>
      </w:r>
      <w:r w:rsidR="00913629">
        <w:rPr>
          <w:b/>
          <w:bCs/>
          <w:szCs w:val="19"/>
          <w:shd w:val="clear" w:color="auto" w:fill="FFFFFF"/>
          <w:lang w:val="de-DE" w:eastAsia="de-DE"/>
        </w:rPr>
        <w:t xml:space="preserve">und mittleren </w:t>
      </w:r>
      <w:r w:rsidRPr="003F4CD0">
        <w:rPr>
          <w:b/>
          <w:bCs/>
          <w:szCs w:val="19"/>
          <w:shd w:val="clear" w:color="auto" w:fill="FFFFFF"/>
          <w:lang w:val="de-DE" w:eastAsia="de-DE"/>
        </w:rPr>
        <w:t xml:space="preserve">Gebäudekomplexen, sondern auch in mehrgeschossigen Neubauprojekten bis </w:t>
      </w:r>
      <w:r w:rsidRPr="00AE7514">
        <w:rPr>
          <w:b/>
          <w:bCs/>
          <w:color w:val="000000" w:themeColor="background2"/>
          <w:szCs w:val="19"/>
          <w:shd w:val="clear" w:color="auto" w:fill="FFFFFF"/>
          <w:lang w:val="de-DE" w:eastAsia="de-DE"/>
        </w:rPr>
        <w:t xml:space="preserve">Gebäudeklasse 5. </w:t>
      </w:r>
      <w:r w:rsidRPr="00AE7514">
        <w:rPr>
          <w:rFonts w:cs="Arial"/>
          <w:b/>
          <w:bCs/>
          <w:color w:val="000000" w:themeColor="background2"/>
          <w:lang w:val="de-DE"/>
        </w:rPr>
        <w:t xml:space="preserve">Durch die </w:t>
      </w:r>
      <w:r w:rsidRPr="003F4CD0">
        <w:rPr>
          <w:rFonts w:cs="Arial"/>
          <w:b/>
          <w:bCs/>
          <w:color w:val="000000" w:themeColor="background2"/>
          <w:lang w:val="de-DE"/>
        </w:rPr>
        <w:t xml:space="preserve">Kombination des natürlichen Wertstoffes Holz mit hochleistungsfähigen Beplankungs- und Dämmmaterialien entstehen Konstruktionen, die in Sachen Wärme-, Brand- und Schallschutz </w:t>
      </w:r>
      <w:r w:rsidR="00A13C85">
        <w:rPr>
          <w:rFonts w:cs="Arial"/>
          <w:b/>
          <w:bCs/>
          <w:color w:val="000000" w:themeColor="background2"/>
          <w:lang w:val="de-DE"/>
        </w:rPr>
        <w:t xml:space="preserve">sowie Nachhaltigkeit </w:t>
      </w:r>
      <w:r w:rsidRPr="003F4CD0">
        <w:rPr>
          <w:rFonts w:cs="Arial"/>
          <w:b/>
          <w:bCs/>
          <w:color w:val="000000" w:themeColor="background2"/>
          <w:lang w:val="de-DE"/>
        </w:rPr>
        <w:t xml:space="preserve">keinerlei Kompromisse eingehen müssen. Entsprechend nutzen die beiden Saint-Gobain Unternehmen ISOVER und RIGIPS die diesjährige DACH+HOLZ </w:t>
      </w:r>
      <w:r w:rsidR="008558FE" w:rsidRPr="003F4CD0">
        <w:rPr>
          <w:rFonts w:cs="Arial"/>
          <w:b/>
          <w:bCs/>
          <w:color w:val="000000" w:themeColor="background2"/>
          <w:lang w:val="de-DE"/>
        </w:rPr>
        <w:t>International,</w:t>
      </w:r>
      <w:r w:rsidRPr="003F4CD0">
        <w:rPr>
          <w:rFonts w:cs="Arial"/>
          <w:b/>
          <w:bCs/>
          <w:color w:val="000000" w:themeColor="background2"/>
          <w:lang w:val="de-DE"/>
        </w:rPr>
        <w:t xml:space="preserve"> um ihre </w:t>
      </w:r>
      <w:r w:rsidR="00A13C85">
        <w:rPr>
          <w:rFonts w:cs="Arial"/>
          <w:b/>
          <w:bCs/>
          <w:color w:val="000000" w:themeColor="background2"/>
          <w:lang w:val="de-DE"/>
        </w:rPr>
        <w:t xml:space="preserve">gemeinsamen </w:t>
      </w:r>
      <w:r w:rsidRPr="003F4CD0">
        <w:rPr>
          <w:rFonts w:cs="Arial"/>
          <w:b/>
          <w:bCs/>
          <w:color w:val="000000" w:themeColor="background2"/>
          <w:lang w:val="de-DE"/>
        </w:rPr>
        <w:t xml:space="preserve">Lösungen für den modernen Holzbau vorzustellen. </w:t>
      </w:r>
    </w:p>
    <w:p w14:paraId="24ADEB5E" w14:textId="77777777" w:rsidR="000D41DF" w:rsidRPr="003F4CD0" w:rsidRDefault="000D41DF" w:rsidP="000D41DF">
      <w:pPr>
        <w:jc w:val="left"/>
        <w:rPr>
          <w:b/>
          <w:bCs/>
          <w:lang w:val="de-DE"/>
        </w:rPr>
      </w:pPr>
    </w:p>
    <w:p w14:paraId="02C9AC39" w14:textId="4D385F78" w:rsidR="00FA2D1D" w:rsidRDefault="00367B6D" w:rsidP="00790543">
      <w:pPr>
        <w:shd w:val="clear" w:color="auto" w:fill="FFFFFF"/>
        <w:jc w:val="left"/>
        <w:rPr>
          <w:szCs w:val="19"/>
          <w:shd w:val="clear" w:color="auto" w:fill="FFFFFF"/>
          <w:lang w:val="de-DE" w:eastAsia="de-DE"/>
        </w:rPr>
      </w:pPr>
      <w:r w:rsidRPr="003F4CD0">
        <w:rPr>
          <w:rFonts w:cs="Arial"/>
          <w:color w:val="000000" w:themeColor="background2"/>
          <w:lang w:val="de-DE"/>
        </w:rPr>
        <w:t>Der Holzbau ist eine gleichermaßen nachhaltige</w:t>
      </w:r>
      <w:r w:rsidR="00A13C85">
        <w:rPr>
          <w:rFonts w:cs="Arial"/>
          <w:color w:val="000000" w:themeColor="background2"/>
          <w:lang w:val="de-DE"/>
        </w:rPr>
        <w:t xml:space="preserve"> </w:t>
      </w:r>
      <w:r w:rsidRPr="003F4CD0">
        <w:rPr>
          <w:rFonts w:cs="Arial"/>
          <w:color w:val="000000" w:themeColor="background2"/>
          <w:lang w:val="de-DE"/>
        </w:rPr>
        <w:t xml:space="preserve">wie wirtschaftliche Bauweise – und ein wesentlicher </w:t>
      </w:r>
      <w:r w:rsidR="00913629">
        <w:rPr>
          <w:rFonts w:cs="Arial"/>
          <w:color w:val="000000" w:themeColor="background2"/>
          <w:lang w:val="de-DE"/>
        </w:rPr>
        <w:t>Erfolgsf</w:t>
      </w:r>
      <w:r w:rsidRPr="003F4CD0">
        <w:rPr>
          <w:rFonts w:cs="Arial"/>
          <w:color w:val="000000" w:themeColor="background2"/>
          <w:lang w:val="de-DE"/>
        </w:rPr>
        <w:t xml:space="preserve">aktor </w:t>
      </w:r>
      <w:r w:rsidR="00913629">
        <w:rPr>
          <w:rFonts w:cs="Arial"/>
          <w:color w:val="000000" w:themeColor="background2"/>
          <w:lang w:val="de-DE"/>
        </w:rPr>
        <w:t>bei</w:t>
      </w:r>
      <w:r w:rsidRPr="003F4CD0">
        <w:rPr>
          <w:rFonts w:cs="Arial"/>
          <w:color w:val="000000" w:themeColor="background2"/>
          <w:lang w:val="de-DE"/>
        </w:rPr>
        <w:t xml:space="preserve"> der Erreichung der nach wie </w:t>
      </w:r>
      <w:r w:rsidR="00913629">
        <w:rPr>
          <w:rFonts w:cs="Arial"/>
          <w:color w:val="000000" w:themeColor="background2"/>
          <w:lang w:val="de-DE"/>
        </w:rPr>
        <w:t xml:space="preserve">vor </w:t>
      </w:r>
      <w:r w:rsidRPr="003F4CD0">
        <w:rPr>
          <w:rFonts w:cs="Arial"/>
          <w:color w:val="000000" w:themeColor="background2"/>
          <w:lang w:val="de-DE"/>
        </w:rPr>
        <w:t xml:space="preserve">weit entfernten Neubauziele der Bundesregierung. Maximal leistungsfähig werden Holzbauprojekte in Kombination mit nichtbrennbaren Dämmstoffen und hochwertigen Bekleidungsmaterialien. </w:t>
      </w:r>
      <w:r w:rsidRPr="003F4CD0">
        <w:rPr>
          <w:szCs w:val="19"/>
          <w:shd w:val="clear" w:color="auto" w:fill="FFFFFF"/>
          <w:lang w:val="de-DE" w:eastAsia="de-DE"/>
        </w:rPr>
        <w:t>„Neben neuen Lösungen und Systemen, etwa für</w:t>
      </w:r>
      <w:r w:rsidRPr="007E024C">
        <w:rPr>
          <w:szCs w:val="19"/>
          <w:shd w:val="clear" w:color="auto" w:fill="FFFFFF"/>
          <w:lang w:val="de-DE" w:eastAsia="de-DE"/>
        </w:rPr>
        <w:t xml:space="preserve"> Gebäudeabschlusswände </w:t>
      </w:r>
      <w:r w:rsidR="007E024C" w:rsidRPr="007E024C">
        <w:rPr>
          <w:szCs w:val="19"/>
          <w:shd w:val="clear" w:color="auto" w:fill="FFFFFF"/>
          <w:lang w:val="de-DE" w:eastAsia="de-DE"/>
        </w:rPr>
        <w:t>oder schlanke Wohnungstrennwände in Holzbauweise</w:t>
      </w:r>
      <w:r w:rsidR="007E024C">
        <w:rPr>
          <w:szCs w:val="19"/>
          <w:shd w:val="clear" w:color="auto" w:fill="FFFFFF"/>
          <w:lang w:val="de-DE" w:eastAsia="de-DE"/>
        </w:rPr>
        <w:t xml:space="preserve">, stellen wir </w:t>
      </w:r>
      <w:r w:rsidR="006A5BFB">
        <w:rPr>
          <w:szCs w:val="19"/>
          <w:shd w:val="clear" w:color="auto" w:fill="FFFFFF"/>
          <w:lang w:val="de-DE" w:eastAsia="de-DE"/>
        </w:rPr>
        <w:t xml:space="preserve">deshalb </w:t>
      </w:r>
      <w:r w:rsidR="007E024C">
        <w:rPr>
          <w:szCs w:val="19"/>
          <w:shd w:val="clear" w:color="auto" w:fill="FFFFFF"/>
          <w:lang w:val="de-DE" w:eastAsia="de-DE"/>
        </w:rPr>
        <w:t xml:space="preserve">auf der DACH+HOLZ auch wesentliche Weiterentwicklungen unseres klassischen Holzbausortiments vor“, erläutert Martin Büsch, Leiter Marketing-Kommunikation bei ISOVER und RIGIPS. </w:t>
      </w:r>
    </w:p>
    <w:p w14:paraId="37A34F70" w14:textId="77777777" w:rsidR="007E024C" w:rsidRDefault="007E024C" w:rsidP="00790543">
      <w:pPr>
        <w:shd w:val="clear" w:color="auto" w:fill="FFFFFF"/>
        <w:jc w:val="left"/>
        <w:rPr>
          <w:szCs w:val="19"/>
          <w:shd w:val="clear" w:color="auto" w:fill="FFFFFF"/>
          <w:lang w:val="de-DE" w:eastAsia="de-DE"/>
        </w:rPr>
      </w:pPr>
    </w:p>
    <w:p w14:paraId="779F430F" w14:textId="0B680AF9" w:rsidR="003F4CD0" w:rsidRPr="003F4CD0" w:rsidRDefault="003F4CD0" w:rsidP="00790543">
      <w:pPr>
        <w:shd w:val="clear" w:color="auto" w:fill="FFFFFF"/>
        <w:jc w:val="left"/>
        <w:rPr>
          <w:b/>
          <w:bCs/>
          <w:szCs w:val="19"/>
          <w:shd w:val="clear" w:color="auto" w:fill="FFFFFF"/>
          <w:lang w:val="de-DE" w:eastAsia="de-DE"/>
        </w:rPr>
      </w:pPr>
      <w:r>
        <w:rPr>
          <w:b/>
          <w:bCs/>
          <w:szCs w:val="19"/>
          <w:shd w:val="clear" w:color="auto" w:fill="FFFFFF"/>
          <w:lang w:val="de-DE" w:eastAsia="de-DE"/>
        </w:rPr>
        <w:t>Baubiologisch empfohlene Rigidur Gipsfaserplatten</w:t>
      </w:r>
    </w:p>
    <w:p w14:paraId="34424703" w14:textId="44FC4CE0" w:rsidR="007E024C" w:rsidRDefault="007E024C" w:rsidP="007E024C">
      <w:pPr>
        <w:jc w:val="left"/>
        <w:rPr>
          <w:szCs w:val="19"/>
          <w:shd w:val="clear" w:color="auto" w:fill="FFFFFF"/>
          <w:lang w:val="de-DE" w:eastAsia="de-DE"/>
        </w:rPr>
      </w:pPr>
      <w:r>
        <w:rPr>
          <w:color w:val="000000" w:themeColor="background2"/>
          <w:lang w:val="de-DE"/>
        </w:rPr>
        <w:t xml:space="preserve">Wesentliches Element vieler Konstruktionen sind beispielsweise Lösungen aus dem Rigidur Gipsfasersortiment </w:t>
      </w:r>
      <w:r w:rsidR="00073AF3">
        <w:rPr>
          <w:color w:val="000000" w:themeColor="background2"/>
          <w:lang w:val="de-DE"/>
        </w:rPr>
        <w:t>des</w:t>
      </w:r>
      <w:r>
        <w:rPr>
          <w:color w:val="000000" w:themeColor="background2"/>
          <w:lang w:val="de-DE"/>
        </w:rPr>
        <w:t xml:space="preserve"> Trockenbauspezialist</w:t>
      </w:r>
      <w:r w:rsidR="00073AF3">
        <w:rPr>
          <w:color w:val="000000" w:themeColor="background2"/>
          <w:lang w:val="de-DE"/>
        </w:rPr>
        <w:t>en</w:t>
      </w:r>
      <w:r>
        <w:rPr>
          <w:color w:val="000000" w:themeColor="background2"/>
          <w:lang w:val="de-DE"/>
        </w:rPr>
        <w:t xml:space="preserve"> RIGIPS. </w:t>
      </w:r>
      <w:r w:rsidR="00201FFD">
        <w:rPr>
          <w:szCs w:val="19"/>
          <w:shd w:val="clear" w:color="auto" w:fill="FFFFFF"/>
          <w:lang w:val="de-DE" w:eastAsia="de-DE"/>
        </w:rPr>
        <w:t>Rigi</w:t>
      </w:r>
      <w:r w:rsidR="00D05364">
        <w:rPr>
          <w:szCs w:val="19"/>
          <w:shd w:val="clear" w:color="auto" w:fill="FFFFFF"/>
          <w:lang w:val="de-DE" w:eastAsia="de-DE"/>
        </w:rPr>
        <w:t xml:space="preserve">dur </w:t>
      </w:r>
      <w:r w:rsidR="00201FFD">
        <w:rPr>
          <w:szCs w:val="19"/>
          <w:shd w:val="clear" w:color="auto" w:fill="FFFFFF"/>
          <w:lang w:val="de-DE" w:eastAsia="de-DE"/>
        </w:rPr>
        <w:t>Gipsfaserplatten überzeugen durch</w:t>
      </w:r>
      <w:r w:rsidRPr="007E024C">
        <w:rPr>
          <w:szCs w:val="19"/>
          <w:shd w:val="clear" w:color="auto" w:fill="FFFFFF"/>
          <w:lang w:val="de-DE" w:eastAsia="de-DE"/>
        </w:rPr>
        <w:t xml:space="preserve"> einzigartige Materialeigenschaften, wie etwa </w:t>
      </w:r>
      <w:r w:rsidR="00201FFD">
        <w:rPr>
          <w:szCs w:val="19"/>
          <w:shd w:val="clear" w:color="auto" w:fill="FFFFFF"/>
          <w:lang w:val="de-DE" w:eastAsia="de-DE"/>
        </w:rPr>
        <w:t>ihre</w:t>
      </w:r>
      <w:r w:rsidR="00201FFD" w:rsidRPr="007E024C">
        <w:rPr>
          <w:szCs w:val="19"/>
          <w:shd w:val="clear" w:color="auto" w:fill="FFFFFF"/>
          <w:lang w:val="de-DE" w:eastAsia="de-DE"/>
        </w:rPr>
        <w:t xml:space="preserve"> </w:t>
      </w:r>
      <w:r w:rsidRPr="007E024C">
        <w:rPr>
          <w:szCs w:val="19"/>
          <w:shd w:val="clear" w:color="auto" w:fill="FFFFFF"/>
          <w:lang w:val="de-DE" w:eastAsia="de-DE"/>
        </w:rPr>
        <w:t>hohe Robustheit und statische Tragfähigkeit</w:t>
      </w:r>
      <w:r w:rsidR="00201FFD">
        <w:rPr>
          <w:szCs w:val="19"/>
          <w:shd w:val="clear" w:color="auto" w:fill="FFFFFF"/>
          <w:lang w:val="de-DE" w:eastAsia="de-DE"/>
        </w:rPr>
        <w:t>. Daneben verfügen sie über besonders</w:t>
      </w:r>
      <w:r w:rsidR="00AE7514">
        <w:rPr>
          <w:szCs w:val="19"/>
          <w:shd w:val="clear" w:color="auto" w:fill="FFFFFF"/>
          <w:lang w:val="de-DE" w:eastAsia="de-DE"/>
        </w:rPr>
        <w:t xml:space="preserve"> </w:t>
      </w:r>
      <w:r w:rsidR="00D05364">
        <w:rPr>
          <w:szCs w:val="19"/>
          <w:shd w:val="clear" w:color="auto" w:fill="FFFFFF"/>
          <w:lang w:val="de-DE" w:eastAsia="de-DE"/>
        </w:rPr>
        <w:t>harte und</w:t>
      </w:r>
      <w:r w:rsidR="00BF0F9B">
        <w:rPr>
          <w:szCs w:val="19"/>
          <w:shd w:val="clear" w:color="auto" w:fill="FFFFFF"/>
          <w:lang w:val="de-DE" w:eastAsia="de-DE"/>
        </w:rPr>
        <w:t xml:space="preserve"> </w:t>
      </w:r>
      <w:r w:rsidR="00201FFD">
        <w:rPr>
          <w:szCs w:val="19"/>
          <w:shd w:val="clear" w:color="auto" w:fill="FFFFFF"/>
          <w:lang w:val="de-DE" w:eastAsia="de-DE"/>
        </w:rPr>
        <w:t>glatte Oberflächen, die</w:t>
      </w:r>
      <w:r w:rsidR="00BF0F9B">
        <w:rPr>
          <w:szCs w:val="19"/>
          <w:shd w:val="clear" w:color="auto" w:fill="FFFFFF"/>
          <w:lang w:val="de-DE" w:eastAsia="de-DE"/>
        </w:rPr>
        <w:t xml:space="preserve"> sich unempfindlich gegenüber Kratzern und Stößen </w:t>
      </w:r>
      <w:r w:rsidR="00BF0F9B">
        <w:rPr>
          <w:szCs w:val="19"/>
          <w:shd w:val="clear" w:color="auto" w:fill="FFFFFF"/>
          <w:lang w:val="de-DE" w:eastAsia="de-DE"/>
        </w:rPr>
        <w:lastRenderedPageBreak/>
        <w:t xml:space="preserve">zeigen. </w:t>
      </w:r>
      <w:r w:rsidR="00BF0F9B" w:rsidRPr="00AE7514">
        <w:rPr>
          <w:szCs w:val="19"/>
          <w:shd w:val="clear" w:color="auto" w:fill="FFFFFF"/>
          <w:lang w:val="de-DE" w:eastAsia="de-DE"/>
        </w:rPr>
        <w:t>Mit ihrer besonders hohen Oberflächenqualität</w:t>
      </w:r>
      <w:r w:rsidR="00AE7514">
        <w:rPr>
          <w:szCs w:val="19"/>
          <w:shd w:val="clear" w:color="auto" w:fill="FFFFFF"/>
          <w:lang w:val="de-DE" w:eastAsia="de-DE"/>
        </w:rPr>
        <w:t>,</w:t>
      </w:r>
      <w:r w:rsidR="00BF0F9B" w:rsidRPr="00AE7514">
        <w:rPr>
          <w:szCs w:val="19"/>
          <w:shd w:val="clear" w:color="auto" w:fill="FFFFFF"/>
          <w:lang w:val="de-DE" w:eastAsia="de-DE"/>
        </w:rPr>
        <w:t xml:space="preserve"> vergleichbar der Qualitätsstufe Q3</w:t>
      </w:r>
      <w:r w:rsidR="00AE7514">
        <w:rPr>
          <w:szCs w:val="19"/>
          <w:shd w:val="clear" w:color="auto" w:fill="FFFFFF"/>
          <w:lang w:val="de-DE" w:eastAsia="de-DE"/>
        </w:rPr>
        <w:t>,</w:t>
      </w:r>
      <w:r w:rsidR="00BF0F9B" w:rsidRPr="00AE7514">
        <w:rPr>
          <w:szCs w:val="19"/>
          <w:shd w:val="clear" w:color="auto" w:fill="FFFFFF"/>
          <w:lang w:val="de-DE" w:eastAsia="de-DE"/>
        </w:rPr>
        <w:t xml:space="preserve"> und ihrer werkseitigen Grundierung sind die Gipsfaserplatten die ideale Grundlage für alle Folgebeschichtungen – auch ohne vollflächige Verspachtelung.</w:t>
      </w:r>
      <w:r w:rsidR="00AE7514">
        <w:rPr>
          <w:szCs w:val="19"/>
          <w:shd w:val="clear" w:color="auto" w:fill="FFFFFF"/>
          <w:lang w:val="de-DE" w:eastAsia="de-DE"/>
        </w:rPr>
        <w:t xml:space="preserve"> </w:t>
      </w:r>
      <w:r w:rsidR="00BF0F9B">
        <w:rPr>
          <w:szCs w:val="19"/>
          <w:shd w:val="clear" w:color="auto" w:fill="FFFFFF"/>
          <w:lang w:val="de-DE" w:eastAsia="de-DE"/>
        </w:rPr>
        <w:t>A</w:t>
      </w:r>
      <w:r w:rsidR="00201FFD">
        <w:rPr>
          <w:szCs w:val="19"/>
          <w:shd w:val="clear" w:color="auto" w:fill="FFFFFF"/>
          <w:lang w:val="de-DE" w:eastAsia="de-DE"/>
        </w:rPr>
        <w:t xml:space="preserve">ls ideale Ergänzung zum Werkstoff Holz </w:t>
      </w:r>
      <w:r w:rsidRPr="007E024C">
        <w:rPr>
          <w:szCs w:val="19"/>
          <w:shd w:val="clear" w:color="auto" w:fill="FFFFFF"/>
          <w:lang w:val="de-DE" w:eastAsia="de-DE"/>
        </w:rPr>
        <w:t xml:space="preserve">empfehlen sich Rigidur Gipsfaserplatten </w:t>
      </w:r>
      <w:r>
        <w:rPr>
          <w:szCs w:val="19"/>
          <w:shd w:val="clear" w:color="auto" w:fill="FFFFFF"/>
          <w:lang w:val="de-DE" w:eastAsia="de-DE"/>
        </w:rPr>
        <w:t xml:space="preserve">insbesondere </w:t>
      </w:r>
      <w:r w:rsidRPr="007E024C">
        <w:rPr>
          <w:szCs w:val="19"/>
          <w:shd w:val="clear" w:color="auto" w:fill="FFFFFF"/>
          <w:lang w:val="de-DE" w:eastAsia="de-DE"/>
        </w:rPr>
        <w:t xml:space="preserve">unter baubiologischen </w:t>
      </w:r>
      <w:r w:rsidR="00BF0F9B">
        <w:rPr>
          <w:szCs w:val="19"/>
          <w:shd w:val="clear" w:color="auto" w:fill="FFFFFF"/>
          <w:lang w:val="de-DE" w:eastAsia="de-DE"/>
        </w:rPr>
        <w:t xml:space="preserve">und ökologischen </w:t>
      </w:r>
      <w:r w:rsidRPr="007E024C">
        <w:rPr>
          <w:szCs w:val="19"/>
          <w:shd w:val="clear" w:color="auto" w:fill="FFFFFF"/>
          <w:lang w:val="de-DE" w:eastAsia="de-DE"/>
        </w:rPr>
        <w:t>Gesichtspunkten</w:t>
      </w:r>
      <w:r w:rsidR="002C348E">
        <w:rPr>
          <w:szCs w:val="19"/>
          <w:shd w:val="clear" w:color="auto" w:fill="FFFFFF"/>
          <w:lang w:val="de-DE" w:eastAsia="de-DE"/>
        </w:rPr>
        <w:t xml:space="preserve">: </w:t>
      </w:r>
      <w:r w:rsidR="00BF0F9B">
        <w:rPr>
          <w:szCs w:val="19"/>
          <w:shd w:val="clear" w:color="auto" w:fill="FFFFFF"/>
          <w:lang w:val="de-DE" w:eastAsia="de-DE"/>
        </w:rPr>
        <w:t>So belegt die</w:t>
      </w:r>
      <w:r w:rsidR="002C348E">
        <w:rPr>
          <w:szCs w:val="19"/>
          <w:shd w:val="clear" w:color="auto" w:fill="FFFFFF"/>
          <w:lang w:val="de-DE" w:eastAsia="de-DE"/>
        </w:rPr>
        <w:t xml:space="preserve"> Zertifizierung </w:t>
      </w:r>
      <w:r w:rsidR="00BF0F9B">
        <w:rPr>
          <w:szCs w:val="19"/>
          <w:shd w:val="clear" w:color="auto" w:fill="FFFFFF"/>
          <w:lang w:val="de-DE" w:eastAsia="de-DE"/>
        </w:rPr>
        <w:t xml:space="preserve">des </w:t>
      </w:r>
      <w:r w:rsidR="002C348E">
        <w:rPr>
          <w:szCs w:val="19"/>
          <w:shd w:val="clear" w:color="auto" w:fill="FFFFFF"/>
          <w:lang w:val="de-DE" w:eastAsia="de-DE"/>
        </w:rPr>
        <w:t>Institut</w:t>
      </w:r>
      <w:r w:rsidR="00BF0F9B">
        <w:rPr>
          <w:szCs w:val="19"/>
          <w:shd w:val="clear" w:color="auto" w:fill="FFFFFF"/>
          <w:lang w:val="de-DE" w:eastAsia="de-DE"/>
        </w:rPr>
        <w:t>s</w:t>
      </w:r>
      <w:r w:rsidR="002C348E">
        <w:rPr>
          <w:szCs w:val="19"/>
          <w:shd w:val="clear" w:color="auto" w:fill="FFFFFF"/>
          <w:lang w:val="de-DE" w:eastAsia="de-DE"/>
        </w:rPr>
        <w:t xml:space="preserve"> für Baubiologie in Rosenheim (IBR)</w:t>
      </w:r>
      <w:r>
        <w:rPr>
          <w:szCs w:val="19"/>
          <w:shd w:val="clear" w:color="auto" w:fill="FFFFFF"/>
          <w:lang w:val="de-DE" w:eastAsia="de-DE"/>
        </w:rPr>
        <w:t xml:space="preserve"> </w:t>
      </w:r>
      <w:r w:rsidR="00BF0F9B">
        <w:rPr>
          <w:szCs w:val="19"/>
          <w:shd w:val="clear" w:color="auto" w:fill="FFFFFF"/>
          <w:lang w:val="de-DE" w:eastAsia="de-DE"/>
        </w:rPr>
        <w:t>die Wohngesundheit von Rigidur. Die</w:t>
      </w:r>
      <w:r w:rsidR="00AE7514">
        <w:rPr>
          <w:szCs w:val="19"/>
          <w:shd w:val="clear" w:color="auto" w:fill="FFFFFF"/>
          <w:lang w:val="de-DE" w:eastAsia="de-DE"/>
        </w:rPr>
        <w:t xml:space="preserve"> </w:t>
      </w:r>
      <w:r w:rsidRPr="007E024C">
        <w:rPr>
          <w:szCs w:val="19"/>
          <w:shd w:val="clear" w:color="auto" w:fill="FFFFFF"/>
          <w:lang w:val="de-DE" w:eastAsia="de-DE"/>
        </w:rPr>
        <w:t>nach neuesten normativen Vorgaben ausgestellte</w:t>
      </w:r>
      <w:r>
        <w:rPr>
          <w:szCs w:val="19"/>
          <w:shd w:val="clear" w:color="auto" w:fill="FFFFFF"/>
          <w:lang w:val="de-DE" w:eastAsia="de-DE"/>
        </w:rPr>
        <w:t>n</w:t>
      </w:r>
      <w:r w:rsidR="00901DD5">
        <w:rPr>
          <w:szCs w:val="19"/>
          <w:shd w:val="clear" w:color="auto" w:fill="FFFFFF"/>
          <w:lang w:val="de-DE" w:eastAsia="de-DE"/>
        </w:rPr>
        <w:t xml:space="preserve"> </w:t>
      </w:r>
      <w:r w:rsidRPr="007E024C">
        <w:rPr>
          <w:szCs w:val="19"/>
          <w:shd w:val="clear" w:color="auto" w:fill="FFFFFF"/>
          <w:lang w:val="de-DE" w:eastAsia="de-DE"/>
        </w:rPr>
        <w:t>Umweltproduktdeklaration</w:t>
      </w:r>
      <w:r>
        <w:rPr>
          <w:szCs w:val="19"/>
          <w:shd w:val="clear" w:color="auto" w:fill="FFFFFF"/>
          <w:lang w:val="de-DE" w:eastAsia="de-DE"/>
        </w:rPr>
        <w:t xml:space="preserve">en </w:t>
      </w:r>
      <w:r w:rsidRPr="007E024C">
        <w:rPr>
          <w:szCs w:val="19"/>
          <w:shd w:val="clear" w:color="auto" w:fill="FFFFFF"/>
          <w:lang w:val="de-DE" w:eastAsia="de-DE"/>
        </w:rPr>
        <w:t>(EPD</w:t>
      </w:r>
      <w:r>
        <w:rPr>
          <w:szCs w:val="19"/>
          <w:shd w:val="clear" w:color="auto" w:fill="FFFFFF"/>
          <w:lang w:val="de-DE" w:eastAsia="de-DE"/>
        </w:rPr>
        <w:t>)</w:t>
      </w:r>
      <w:r w:rsidR="00BF0F9B">
        <w:rPr>
          <w:szCs w:val="19"/>
          <w:shd w:val="clear" w:color="auto" w:fill="FFFFFF"/>
          <w:lang w:val="de-DE" w:eastAsia="de-DE"/>
        </w:rPr>
        <w:t xml:space="preserve"> belegen zudem die Eignung dieses Werkstoffs für ökologische Holzbauprojekte</w:t>
      </w:r>
      <w:r w:rsidRPr="007E024C">
        <w:rPr>
          <w:szCs w:val="19"/>
          <w:shd w:val="clear" w:color="auto" w:fill="FFFFFF"/>
          <w:lang w:val="de-DE" w:eastAsia="de-DE"/>
        </w:rPr>
        <w:t xml:space="preserve">. </w:t>
      </w:r>
    </w:p>
    <w:p w14:paraId="6741FCB8" w14:textId="77777777" w:rsidR="00901DD5" w:rsidRDefault="00901DD5" w:rsidP="007E024C">
      <w:pPr>
        <w:jc w:val="left"/>
        <w:rPr>
          <w:szCs w:val="19"/>
          <w:shd w:val="clear" w:color="auto" w:fill="FFFFFF"/>
          <w:lang w:val="de-DE" w:eastAsia="de-DE"/>
        </w:rPr>
      </w:pPr>
    </w:p>
    <w:p w14:paraId="20980DC0" w14:textId="3D7CEE47" w:rsidR="003F4CD0" w:rsidRPr="003F4CD0" w:rsidRDefault="003F4CD0" w:rsidP="007E024C">
      <w:pPr>
        <w:jc w:val="left"/>
        <w:rPr>
          <w:b/>
          <w:bCs/>
          <w:szCs w:val="19"/>
          <w:shd w:val="clear" w:color="auto" w:fill="FFFFFF"/>
          <w:lang w:val="de-DE" w:eastAsia="de-DE"/>
        </w:rPr>
      </w:pPr>
      <w:r>
        <w:rPr>
          <w:b/>
          <w:bCs/>
          <w:szCs w:val="19"/>
          <w:shd w:val="clear" w:color="auto" w:fill="FFFFFF"/>
          <w:lang w:val="de-DE" w:eastAsia="de-DE"/>
        </w:rPr>
        <w:t>Schalldämmschüttung für „Leisetreter“</w:t>
      </w:r>
    </w:p>
    <w:p w14:paraId="6268B462" w14:textId="7B3560A1" w:rsidR="00901DD5" w:rsidRPr="00901DD5" w:rsidRDefault="00901DD5" w:rsidP="00901DD5">
      <w:pPr>
        <w:shd w:val="clear" w:color="auto" w:fill="FFFFFF"/>
        <w:jc w:val="left"/>
        <w:rPr>
          <w:color w:val="000000" w:themeColor="background2"/>
          <w:lang w:val="de-DE"/>
        </w:rPr>
      </w:pPr>
      <w:r w:rsidRPr="00901DD5">
        <w:rPr>
          <w:color w:val="000000" w:themeColor="background2"/>
          <w:lang w:val="de-DE"/>
        </w:rPr>
        <w:t xml:space="preserve">Für das stark belastete Bauteil Fußboden hat RIGIPS vor einigen Monaten die neue Rigidur Schalldämmschüttung aus Natur-Anhydrit entwickelt – eine schnelle </w:t>
      </w:r>
      <w:r w:rsidR="00A13C85">
        <w:rPr>
          <w:color w:val="000000" w:themeColor="background2"/>
          <w:lang w:val="de-DE"/>
        </w:rPr>
        <w:t xml:space="preserve">und geprüfte </w:t>
      </w:r>
      <w:r w:rsidRPr="00901DD5">
        <w:rPr>
          <w:color w:val="000000" w:themeColor="background2"/>
          <w:lang w:val="de-DE"/>
        </w:rPr>
        <w:t xml:space="preserve">Lösung zur Herstellung einer ebenen Tragschicht unter Trockenestrichen. Dank ihrer </w:t>
      </w:r>
      <w:r w:rsidR="008558FE" w:rsidRPr="00901DD5">
        <w:rPr>
          <w:color w:val="000000" w:themeColor="background2"/>
          <w:lang w:val="de-DE"/>
        </w:rPr>
        <w:t>hohen</w:t>
      </w:r>
      <w:r w:rsidRPr="00901DD5">
        <w:rPr>
          <w:color w:val="000000" w:themeColor="background2"/>
          <w:lang w:val="de-DE"/>
        </w:rPr>
        <w:t xml:space="preserve"> Rohdichte ist die Schalldämmschüttung in besonderem Maße dazu geeignet, den Trittschallschutz der Deckenkonstruktion maximal zu verbessern. Beste Ergebnisse</w:t>
      </w:r>
      <w:r w:rsidR="006A5BFB">
        <w:rPr>
          <w:color w:val="000000" w:themeColor="background2"/>
          <w:lang w:val="de-DE"/>
        </w:rPr>
        <w:t>,</w:t>
      </w:r>
      <w:r w:rsidRPr="00901DD5">
        <w:rPr>
          <w:color w:val="000000" w:themeColor="background2"/>
          <w:lang w:val="de-DE"/>
        </w:rPr>
        <w:t xml:space="preserve"> insbesondere auf Holzbalkendecken</w:t>
      </w:r>
      <w:r w:rsidR="006A5BFB">
        <w:rPr>
          <w:color w:val="000000" w:themeColor="background2"/>
          <w:lang w:val="de-DE"/>
        </w:rPr>
        <w:t>,</w:t>
      </w:r>
      <w:r w:rsidRPr="00901DD5">
        <w:rPr>
          <w:color w:val="000000" w:themeColor="background2"/>
          <w:lang w:val="de-DE"/>
        </w:rPr>
        <w:t xml:space="preserve"> erzielt die </w:t>
      </w:r>
      <w:r w:rsidRPr="00901DD5">
        <w:rPr>
          <w:color w:val="auto"/>
          <w:lang w:val="de-DE"/>
        </w:rPr>
        <w:t xml:space="preserve">Schalldämmschüttung </w:t>
      </w:r>
      <w:r w:rsidRPr="00901DD5">
        <w:rPr>
          <w:color w:val="000000" w:themeColor="background2"/>
          <w:lang w:val="de-DE"/>
        </w:rPr>
        <w:t>im System mit ISOVER Akustic EP 3 Estrichdämmplatten und Rigidur Trockenestrichelementen. Die hoch belastbaren und vorgefertigten Bodenelemente lassen sich im Neubau sowie in der Altbausanierung schnell und sauber verlegen, sind optimal auf Schall-, Wärme- und Brandschutzanforderungen abgestimmt und mit allen gängigen Oberbelägen kombinierbar.</w:t>
      </w:r>
    </w:p>
    <w:p w14:paraId="4AEC32E1" w14:textId="77777777" w:rsidR="00901DD5" w:rsidRDefault="00901DD5" w:rsidP="007E024C">
      <w:pPr>
        <w:jc w:val="left"/>
        <w:rPr>
          <w:szCs w:val="19"/>
          <w:shd w:val="clear" w:color="auto" w:fill="FFFFFF"/>
          <w:lang w:val="de-DE" w:eastAsia="de-DE"/>
        </w:rPr>
      </w:pPr>
    </w:p>
    <w:p w14:paraId="53DB95E8" w14:textId="6A6FE36D" w:rsidR="006A5BFB" w:rsidRPr="006A5BFB" w:rsidRDefault="006A5BFB" w:rsidP="007E024C">
      <w:pPr>
        <w:jc w:val="left"/>
        <w:rPr>
          <w:b/>
          <w:bCs/>
          <w:szCs w:val="19"/>
          <w:shd w:val="clear" w:color="auto" w:fill="FFFFFF"/>
          <w:lang w:val="de-DE" w:eastAsia="de-DE"/>
        </w:rPr>
      </w:pPr>
      <w:r>
        <w:rPr>
          <w:b/>
          <w:bCs/>
          <w:szCs w:val="19"/>
          <w:shd w:val="clear" w:color="auto" w:fill="FFFFFF"/>
          <w:lang w:val="de-DE" w:eastAsia="de-DE"/>
        </w:rPr>
        <w:t>Breites Dämmstoffsortiment deckt alle Anforderungsprofile im Holzbau ab</w:t>
      </w:r>
    </w:p>
    <w:p w14:paraId="1730D8FD" w14:textId="69D1D18D" w:rsidR="00901DD5" w:rsidRDefault="00617E85" w:rsidP="007E024C">
      <w:pPr>
        <w:jc w:val="left"/>
        <w:rPr>
          <w:szCs w:val="19"/>
          <w:shd w:val="clear" w:color="auto" w:fill="FFFFFF"/>
          <w:lang w:val="de-DE" w:eastAsia="de-DE"/>
        </w:rPr>
      </w:pPr>
      <w:r w:rsidRPr="007D17A2">
        <w:rPr>
          <w:szCs w:val="19"/>
          <w:shd w:val="clear" w:color="auto" w:fill="FFFFFF"/>
          <w:lang w:val="de-DE" w:eastAsia="de-DE"/>
        </w:rPr>
        <w:t>„Ganz gleich, ob in Boden, Wand oder Decke – mit den mineralischen Dämmlösungen von ISOVER wird in Kombination mit den Rigips Beplankungslösungen der Brand- und Wärmeschutz unserer Holzbau-Konstruktionsvorschläge auf ein beeindruckendes Niveau gehoben. Im Schallschutz lassen sich sogar die erhöhten Anforderungen und Komfortvorstellungen im Wohnbau erfüllen“,</w:t>
      </w:r>
      <w:r w:rsidR="003273DE" w:rsidRPr="00FB1F99">
        <w:rPr>
          <w:szCs w:val="19"/>
          <w:shd w:val="clear" w:color="auto" w:fill="FFFFFF"/>
          <w:lang w:val="de-DE" w:eastAsia="de-DE"/>
        </w:rPr>
        <w:t xml:space="preserve"> so</w:t>
      </w:r>
      <w:r w:rsidR="003273DE">
        <w:rPr>
          <w:szCs w:val="19"/>
          <w:shd w:val="clear" w:color="auto" w:fill="FFFFFF"/>
          <w:lang w:val="de-DE" w:eastAsia="de-DE"/>
        </w:rPr>
        <w:t xml:space="preserve"> Martin Büsch weiter. Je nach Anforderungsprofil bietet der Dämmstoffspezialist ein breites Lösungssortiment – basierend auf Stein- und Glaswolle, der neuentwickelten</w:t>
      </w:r>
      <w:r w:rsidR="006A5BFB">
        <w:rPr>
          <w:szCs w:val="19"/>
          <w:shd w:val="clear" w:color="auto" w:fill="FFFFFF"/>
          <w:lang w:val="de-DE" w:eastAsia="de-DE"/>
        </w:rPr>
        <w:t>,</w:t>
      </w:r>
      <w:r w:rsidR="003273DE">
        <w:rPr>
          <w:szCs w:val="19"/>
          <w:shd w:val="clear" w:color="auto" w:fill="FFFFFF"/>
          <w:lang w:val="de-DE" w:eastAsia="de-DE"/>
        </w:rPr>
        <w:t xml:space="preserve"> besonders klimafreundlichen Lanaé Wolle sowie der</w:t>
      </w:r>
      <w:r w:rsidR="00966E97">
        <w:rPr>
          <w:szCs w:val="19"/>
          <w:shd w:val="clear" w:color="auto" w:fill="FFFFFF"/>
          <w:lang w:val="de-DE" w:eastAsia="de-DE"/>
        </w:rPr>
        <w:t xml:space="preserve"> </w:t>
      </w:r>
      <w:r w:rsidR="003273DE">
        <w:rPr>
          <w:szCs w:val="19"/>
          <w:shd w:val="clear" w:color="auto" w:fill="FFFFFF"/>
          <w:lang w:val="de-DE" w:eastAsia="de-DE"/>
        </w:rPr>
        <w:t xml:space="preserve">Hochleistungs-Mineralwolle ULTIMATE. </w:t>
      </w:r>
    </w:p>
    <w:p w14:paraId="3CA7956F" w14:textId="77777777" w:rsidR="007374D7" w:rsidRPr="007374D7" w:rsidRDefault="007374D7" w:rsidP="007374D7">
      <w:pPr>
        <w:jc w:val="left"/>
        <w:rPr>
          <w:color w:val="000000" w:themeColor="background2"/>
          <w:szCs w:val="19"/>
          <w:shd w:val="clear" w:color="auto" w:fill="FFFFFF"/>
          <w:lang w:val="de-DE" w:eastAsia="de-DE"/>
        </w:rPr>
      </w:pPr>
    </w:p>
    <w:p w14:paraId="2117AB87" w14:textId="710DA991" w:rsidR="007374D7" w:rsidRPr="003F4CD0" w:rsidRDefault="003F4CD0" w:rsidP="007374D7">
      <w:pPr>
        <w:jc w:val="left"/>
        <w:rPr>
          <w:rFonts w:cs="Arial"/>
          <w:b/>
          <w:bCs/>
          <w:color w:val="000000" w:themeColor="background2"/>
          <w:shd w:val="clear" w:color="auto" w:fill="F9F9F9"/>
          <w:lang w:val="de-DE"/>
        </w:rPr>
      </w:pPr>
      <w:r w:rsidRPr="003F4CD0">
        <w:rPr>
          <w:rFonts w:cs="Arial"/>
          <w:b/>
          <w:bCs/>
          <w:color w:val="000000" w:themeColor="background2"/>
          <w:shd w:val="clear" w:color="auto" w:fill="F9F9F9"/>
          <w:lang w:val="de-DE"/>
        </w:rPr>
        <w:t>ULTIMATE – d</w:t>
      </w:r>
      <w:r w:rsidR="007374D7" w:rsidRPr="003F4CD0">
        <w:rPr>
          <w:rFonts w:cs="Arial"/>
          <w:b/>
          <w:bCs/>
          <w:color w:val="000000" w:themeColor="background2"/>
          <w:shd w:val="clear" w:color="auto" w:fill="F9F9F9"/>
          <w:lang w:val="de-DE"/>
        </w:rPr>
        <w:t>ie bessere Steinwolle</w:t>
      </w:r>
      <w:r w:rsidRPr="003F4CD0">
        <w:rPr>
          <w:rFonts w:cs="Arial"/>
          <w:b/>
          <w:bCs/>
          <w:color w:val="000000" w:themeColor="background2"/>
          <w:shd w:val="clear" w:color="auto" w:fill="F9F9F9"/>
          <w:lang w:val="de-DE"/>
        </w:rPr>
        <w:t xml:space="preserve"> für leistungsstarken Brand-, Wärme- und Schallschutz</w:t>
      </w:r>
    </w:p>
    <w:p w14:paraId="3BF583AF" w14:textId="370E18E5" w:rsidR="007374D7" w:rsidRPr="003F4CD0" w:rsidRDefault="007374D7" w:rsidP="007374D7">
      <w:pPr>
        <w:jc w:val="left"/>
        <w:rPr>
          <w:rFonts w:cs="Arial"/>
          <w:color w:val="000000" w:themeColor="background2"/>
          <w:shd w:val="clear" w:color="auto" w:fill="F9F9F9"/>
          <w:lang w:val="de-DE"/>
        </w:rPr>
      </w:pPr>
      <w:r w:rsidRPr="003F4CD0">
        <w:rPr>
          <w:rFonts w:cs="Arial"/>
          <w:color w:val="000000" w:themeColor="background2"/>
          <w:shd w:val="clear" w:color="auto" w:fill="F9F9F9"/>
          <w:lang w:val="de-DE"/>
        </w:rPr>
        <w:t>Bestes Beispiel für die Leistungswerte der in vielen vorgestellten Konstruktionsvarianten verwendeten ULTIMATE</w:t>
      </w:r>
      <w:r w:rsidR="00966E97">
        <w:rPr>
          <w:rFonts w:cs="Arial"/>
          <w:color w:val="000000" w:themeColor="background2"/>
          <w:shd w:val="clear" w:color="auto" w:fill="F9F9F9"/>
          <w:lang w:val="de-DE"/>
        </w:rPr>
        <w:t xml:space="preserve"> </w:t>
      </w:r>
      <w:r w:rsidRPr="003F4CD0">
        <w:rPr>
          <w:rFonts w:cs="Arial"/>
          <w:color w:val="000000" w:themeColor="background2"/>
          <w:shd w:val="clear" w:color="auto" w:fill="F9F9F9"/>
          <w:lang w:val="de-DE"/>
        </w:rPr>
        <w:t>Lösungen ist der nichtbrennbare ISOVER Holzbaufilz ULTIMATE HBF-03</w:t>
      </w:r>
      <w:r w:rsidR="003F4CD0">
        <w:rPr>
          <w:rFonts w:cs="Arial"/>
          <w:color w:val="000000" w:themeColor="background2"/>
          <w:shd w:val="clear" w:color="auto" w:fill="F9F9F9"/>
          <w:lang w:val="de-DE"/>
        </w:rPr>
        <w:t>1:</w:t>
      </w:r>
      <w:r w:rsidR="003F4CD0" w:rsidRPr="003F4CD0">
        <w:rPr>
          <w:rFonts w:cs="Arial"/>
          <w:color w:val="000000" w:themeColor="background2"/>
          <w:shd w:val="clear" w:color="auto" w:fill="F9F9F9"/>
          <w:lang w:val="de-DE"/>
        </w:rPr>
        <w:t xml:space="preserve"> </w:t>
      </w:r>
      <w:r w:rsidRPr="003F4CD0">
        <w:rPr>
          <w:rFonts w:cs="Arial"/>
          <w:color w:val="000000" w:themeColor="background2"/>
          <w:shd w:val="clear" w:color="auto" w:fill="F9F9F9"/>
          <w:lang w:val="de-DE"/>
        </w:rPr>
        <w:t xml:space="preserve">Mit einem Schmelzpunkt &gt; 1.000 </w:t>
      </w:r>
      <w:r w:rsidRPr="003F4CD0">
        <w:rPr>
          <w:rFonts w:ascii="Symbol" w:eastAsia="Symbol" w:hAnsi="Symbol" w:cs="Symbol"/>
          <w:color w:val="000000" w:themeColor="background2"/>
          <w:shd w:val="clear" w:color="auto" w:fill="F9F9F9"/>
          <w:lang w:val="de-DE"/>
        </w:rPr>
        <w:t>°</w:t>
      </w:r>
      <w:r w:rsidRPr="003F4CD0">
        <w:rPr>
          <w:rFonts w:cs="Arial"/>
          <w:color w:val="000000" w:themeColor="background2"/>
          <w:shd w:val="clear" w:color="auto" w:fill="F9F9F9"/>
          <w:lang w:val="de-DE"/>
        </w:rPr>
        <w:t xml:space="preserve">C verfügt ULTIMATE Mineralwolle über die brandschutztechnischen Eigenschaften von Steinwolle, bietet gleichzeitig aber die Handling-Vorteile </w:t>
      </w:r>
      <w:r w:rsidR="00EB553F">
        <w:rPr>
          <w:rFonts w:cs="Arial"/>
          <w:color w:val="000000" w:themeColor="background2"/>
          <w:shd w:val="clear" w:color="auto" w:fill="F9F9F9"/>
          <w:lang w:val="de-DE"/>
        </w:rPr>
        <w:t xml:space="preserve">und herausragenden </w:t>
      </w:r>
      <w:r w:rsidR="007236F6">
        <w:rPr>
          <w:rFonts w:cs="Arial"/>
          <w:color w:val="000000" w:themeColor="background2"/>
          <w:shd w:val="clear" w:color="auto" w:fill="F9F9F9"/>
          <w:lang w:val="de-DE"/>
        </w:rPr>
        <w:t xml:space="preserve">Wärmedämmeigenschaften </w:t>
      </w:r>
      <w:r w:rsidRPr="003F4CD0">
        <w:rPr>
          <w:rFonts w:cs="Arial"/>
          <w:color w:val="000000" w:themeColor="background2"/>
          <w:shd w:val="clear" w:color="auto" w:fill="F9F9F9"/>
          <w:lang w:val="de-DE"/>
        </w:rPr>
        <w:t xml:space="preserve">von Glaswolle. So wird der innovative Holzbaufilz beispielsweise hochkomprimiert geliefert, wodurch weniger Platz zur Lagerung benötigt wird – gerade auf beengten Baustellen oder in der Vorfertigung ein spürbarer Vorteil. Das Entscheidende: </w:t>
      </w:r>
      <w:r w:rsidR="00D86BF5">
        <w:rPr>
          <w:rFonts w:cs="Arial"/>
          <w:color w:val="000000" w:themeColor="background2"/>
          <w:shd w:val="clear" w:color="auto" w:fill="F9F9F9"/>
          <w:lang w:val="de-DE"/>
        </w:rPr>
        <w:t>Mit dem Nennwert der Wärmelei</w:t>
      </w:r>
      <w:r w:rsidR="002C63F1">
        <w:rPr>
          <w:rFonts w:cs="Arial"/>
          <w:color w:val="000000" w:themeColor="background2"/>
          <w:shd w:val="clear" w:color="auto" w:fill="F9F9F9"/>
          <w:lang w:val="de-DE"/>
        </w:rPr>
        <w:t>tfähigkeit von 0,031 W/m*K sind besonders effiziente und schlanke Konstruktionen möglich</w:t>
      </w:r>
      <w:r w:rsidR="002D6CF5">
        <w:rPr>
          <w:rFonts w:cs="Arial"/>
          <w:color w:val="000000" w:themeColor="background2"/>
          <w:shd w:val="clear" w:color="auto" w:fill="F9F9F9"/>
          <w:lang w:val="de-DE"/>
        </w:rPr>
        <w:t xml:space="preserve">. </w:t>
      </w:r>
      <w:r w:rsidR="006A5BFB">
        <w:rPr>
          <w:rFonts w:cs="Arial"/>
          <w:color w:val="000000" w:themeColor="background2"/>
          <w:shd w:val="clear" w:color="auto" w:fill="F9F9F9"/>
          <w:lang w:val="de-DE"/>
        </w:rPr>
        <w:t xml:space="preserve">ISOVER </w:t>
      </w:r>
      <w:r w:rsidRPr="003F4CD0">
        <w:rPr>
          <w:rFonts w:cs="Arial"/>
          <w:color w:val="000000" w:themeColor="background2"/>
          <w:shd w:val="clear" w:color="auto" w:fill="F9F9F9"/>
          <w:lang w:val="de-DE"/>
        </w:rPr>
        <w:t xml:space="preserve">ULTIMATE </w:t>
      </w:r>
      <w:r w:rsidR="00966E97">
        <w:rPr>
          <w:rFonts w:cs="Arial"/>
          <w:color w:val="000000" w:themeColor="background2"/>
          <w:shd w:val="clear" w:color="auto" w:fill="F9F9F9"/>
          <w:lang w:val="de-DE"/>
        </w:rPr>
        <w:br/>
      </w:r>
      <w:r w:rsidRPr="003F4CD0">
        <w:rPr>
          <w:rFonts w:cs="Arial"/>
          <w:color w:val="000000" w:themeColor="background2"/>
          <w:shd w:val="clear" w:color="auto" w:fill="F9F9F9"/>
          <w:lang w:val="de-DE"/>
        </w:rPr>
        <w:lastRenderedPageBreak/>
        <w:t>HBF-031 weist eine Rohdichte &gt; 30 kg/m</w:t>
      </w:r>
      <w:r w:rsidRPr="003F4CD0">
        <w:rPr>
          <w:rFonts w:cs="Arial"/>
          <w:color w:val="000000" w:themeColor="background2"/>
          <w:shd w:val="clear" w:color="auto" w:fill="F9F9F9"/>
          <w:vertAlign w:val="superscript"/>
          <w:lang w:val="de-DE"/>
        </w:rPr>
        <w:t>3</w:t>
      </w:r>
      <w:r w:rsidRPr="003F4CD0">
        <w:rPr>
          <w:rFonts w:cs="Arial"/>
          <w:color w:val="000000" w:themeColor="background2"/>
          <w:shd w:val="clear" w:color="auto" w:fill="F9F9F9"/>
          <w:lang w:val="de-DE"/>
        </w:rPr>
        <w:t xml:space="preserve"> auf. Dadurch ist der Einsatz </w:t>
      </w:r>
      <w:r w:rsidR="007236F6">
        <w:rPr>
          <w:rFonts w:cs="Arial"/>
          <w:color w:val="000000" w:themeColor="background2"/>
          <w:shd w:val="clear" w:color="auto" w:fill="F9F9F9"/>
          <w:lang w:val="de-DE"/>
        </w:rPr>
        <w:t xml:space="preserve">auch </w:t>
      </w:r>
      <w:r w:rsidRPr="003F4CD0">
        <w:rPr>
          <w:rFonts w:cs="Arial"/>
          <w:color w:val="000000" w:themeColor="background2"/>
          <w:shd w:val="clear" w:color="auto" w:fill="F9F9F9"/>
          <w:lang w:val="de-DE"/>
        </w:rPr>
        <w:t xml:space="preserve">in Normkonstruktionen nach DIN 4102-4 </w:t>
      </w:r>
      <w:r w:rsidR="00986101">
        <w:rPr>
          <w:rFonts w:cs="Arial"/>
          <w:color w:val="000000" w:themeColor="background2"/>
          <w:shd w:val="clear" w:color="auto" w:fill="F9F9F9"/>
          <w:lang w:val="de-DE"/>
        </w:rPr>
        <w:t xml:space="preserve">direkt </w:t>
      </w:r>
      <w:r w:rsidRPr="003F4CD0">
        <w:rPr>
          <w:rFonts w:cs="Arial"/>
          <w:color w:val="000000" w:themeColor="background2"/>
          <w:shd w:val="clear" w:color="auto" w:fill="F9F9F9"/>
          <w:lang w:val="de-DE"/>
        </w:rPr>
        <w:t xml:space="preserve">möglich. </w:t>
      </w:r>
    </w:p>
    <w:p w14:paraId="598E822B" w14:textId="4B850DAC" w:rsidR="00F42181" w:rsidRDefault="00F42181" w:rsidP="00F070FC">
      <w:pPr>
        <w:jc w:val="left"/>
        <w:rPr>
          <w:lang w:val="de-DE"/>
        </w:rPr>
      </w:pPr>
    </w:p>
    <w:p w14:paraId="0DE6621E" w14:textId="2108620D" w:rsidR="00BF0F9B" w:rsidRPr="003F4CD0" w:rsidRDefault="00844040" w:rsidP="00BF0F9B">
      <w:pPr>
        <w:jc w:val="left"/>
        <w:rPr>
          <w:rFonts w:cs="Arial"/>
          <w:b/>
          <w:bCs/>
          <w:color w:val="000000" w:themeColor="background2"/>
          <w:shd w:val="clear" w:color="auto" w:fill="F9F9F9"/>
          <w:lang w:val="de-DE"/>
        </w:rPr>
      </w:pPr>
      <w:r>
        <w:rPr>
          <w:rFonts w:cs="Arial"/>
          <w:b/>
          <w:bCs/>
          <w:color w:val="000000" w:themeColor="background2"/>
          <w:shd w:val="clear" w:color="auto" w:fill="F9F9F9"/>
          <w:lang w:val="de-DE"/>
        </w:rPr>
        <w:t>Recycling</w:t>
      </w:r>
      <w:r w:rsidR="00BF0F9B">
        <w:rPr>
          <w:rFonts w:cs="Arial"/>
          <w:b/>
          <w:bCs/>
          <w:color w:val="000000" w:themeColor="background2"/>
          <w:shd w:val="clear" w:color="auto" w:fill="F9F9F9"/>
          <w:lang w:val="de-DE"/>
        </w:rPr>
        <w:t xml:space="preserve"> als Teil der Lösung</w:t>
      </w:r>
    </w:p>
    <w:p w14:paraId="447C7920" w14:textId="61022D00" w:rsidR="003F4CD0" w:rsidRDefault="00BF0F9B" w:rsidP="00F070FC">
      <w:pPr>
        <w:jc w:val="left"/>
        <w:rPr>
          <w:lang w:val="de-DE"/>
        </w:rPr>
      </w:pPr>
      <w:r w:rsidRPr="00AE7514">
        <w:rPr>
          <w:rFonts w:cs="Arial"/>
          <w:color w:val="000000" w:themeColor="background2"/>
          <w:shd w:val="clear" w:color="auto" w:fill="F9F9F9"/>
          <w:lang w:val="de-DE"/>
        </w:rPr>
        <w:t>Im Rahmen von EASY ECO biete</w:t>
      </w:r>
      <w:r>
        <w:rPr>
          <w:rFonts w:cs="Arial"/>
          <w:color w:val="000000" w:themeColor="background2"/>
          <w:shd w:val="clear" w:color="auto" w:fill="F9F9F9"/>
          <w:lang w:val="de-DE"/>
        </w:rPr>
        <w:t>n</w:t>
      </w:r>
      <w:r w:rsidRPr="00AE7514">
        <w:rPr>
          <w:rFonts w:cs="Arial"/>
          <w:color w:val="000000" w:themeColor="background2"/>
          <w:shd w:val="clear" w:color="auto" w:fill="F9F9F9"/>
          <w:lang w:val="de-DE"/>
        </w:rPr>
        <w:t xml:space="preserve"> </w:t>
      </w:r>
      <w:r>
        <w:rPr>
          <w:rFonts w:cs="Arial"/>
          <w:color w:val="000000" w:themeColor="background2"/>
          <w:shd w:val="clear" w:color="auto" w:fill="F9F9F9"/>
          <w:lang w:val="de-DE"/>
        </w:rPr>
        <w:t xml:space="preserve">ISOVER und </w:t>
      </w:r>
      <w:r w:rsidRPr="00AE7514">
        <w:rPr>
          <w:rFonts w:cs="Arial"/>
          <w:color w:val="000000" w:themeColor="background2"/>
          <w:shd w:val="clear" w:color="auto" w:fill="F9F9F9"/>
          <w:lang w:val="de-DE"/>
        </w:rPr>
        <w:t xml:space="preserve">RIGIPS </w:t>
      </w:r>
      <w:r>
        <w:rPr>
          <w:rFonts w:cs="Arial"/>
          <w:color w:val="000000" w:themeColor="background2"/>
          <w:shd w:val="clear" w:color="auto" w:fill="F9F9F9"/>
          <w:lang w:val="de-DE"/>
        </w:rPr>
        <w:t>ihren</w:t>
      </w:r>
      <w:r w:rsidRPr="00AE7514">
        <w:rPr>
          <w:rFonts w:cs="Arial"/>
          <w:color w:val="000000" w:themeColor="background2"/>
          <w:shd w:val="clear" w:color="auto" w:fill="F9F9F9"/>
          <w:lang w:val="de-DE"/>
        </w:rPr>
        <w:t xml:space="preserve"> Kunden unter anderem die Rücknahme von Paletten und Verpackungsmaterial sowie die Abholung von Baustellen-Verschnitt und die Materialrücknahme nach Rückbau an</w:t>
      </w:r>
      <w:r>
        <w:rPr>
          <w:rFonts w:cs="Arial"/>
          <w:color w:val="000000" w:themeColor="background2"/>
          <w:shd w:val="clear" w:color="auto" w:fill="F9F9F9"/>
          <w:lang w:val="de-DE"/>
        </w:rPr>
        <w:t xml:space="preserve">. </w:t>
      </w:r>
      <w:r w:rsidR="00844040">
        <w:rPr>
          <w:rFonts w:cs="Arial"/>
          <w:color w:val="000000" w:themeColor="background2"/>
          <w:shd w:val="clear" w:color="auto" w:fill="F9F9F9"/>
          <w:lang w:val="de-DE"/>
        </w:rPr>
        <w:t xml:space="preserve">Damit steht Kunden eine einfache und funktionale Lösung zur Verfügung, mit der Abfall vermieden und wichtige Ressourcen geschont werden können. </w:t>
      </w:r>
    </w:p>
    <w:p w14:paraId="4371F0A0" w14:textId="77777777" w:rsidR="003F4CD0" w:rsidRDefault="003F4CD0" w:rsidP="00F070FC">
      <w:pPr>
        <w:jc w:val="left"/>
        <w:rPr>
          <w:lang w:val="de-DE"/>
        </w:rPr>
      </w:pPr>
    </w:p>
    <w:p w14:paraId="546B318C" w14:textId="4889F9E5" w:rsidR="00AE7514" w:rsidRDefault="00AE7514" w:rsidP="00AE7514">
      <w:pPr>
        <w:jc w:val="left"/>
        <w:rPr>
          <w:lang w:val="de-DE"/>
        </w:rPr>
      </w:pPr>
      <w:r>
        <w:rPr>
          <w:color w:val="000000" w:themeColor="background2"/>
          <w:lang w:val="de-DE"/>
        </w:rPr>
        <w:t xml:space="preserve">Weitere Informationen zu den umfassenden Holzbausortimenten von ISOVER und RIGIPS finden sich unter </w:t>
      </w:r>
      <w:hyperlink r:id="rId11" w:history="1">
        <w:r w:rsidRPr="00723A2D">
          <w:rPr>
            <w:rStyle w:val="Hyperlink"/>
            <w:lang w:val="de-DE"/>
          </w:rPr>
          <w:t>isover.de/holzbau</w:t>
        </w:r>
      </w:hyperlink>
      <w:r>
        <w:rPr>
          <w:color w:val="000000" w:themeColor="background2"/>
          <w:lang w:val="de-DE"/>
        </w:rPr>
        <w:t xml:space="preserve"> und </w:t>
      </w:r>
      <w:hyperlink r:id="rId12" w:history="1">
        <w:r w:rsidRPr="00723A2D">
          <w:rPr>
            <w:rStyle w:val="Hyperlink"/>
            <w:lang w:val="de-DE"/>
          </w:rPr>
          <w:t>rigips.de/holzbau</w:t>
        </w:r>
      </w:hyperlink>
      <w:r>
        <w:rPr>
          <w:color w:val="000000" w:themeColor="background2"/>
          <w:lang w:val="de-DE"/>
        </w:rPr>
        <w:t xml:space="preserve">. </w:t>
      </w:r>
      <w:r>
        <w:rPr>
          <w:rFonts w:cs="Arial"/>
          <w:color w:val="000000" w:themeColor="background2"/>
          <w:shd w:val="clear" w:color="auto" w:fill="F9F9F9"/>
          <w:lang w:val="de-DE"/>
        </w:rPr>
        <w:t xml:space="preserve">Alle Infos zu EASY ECO finden sich unter </w:t>
      </w:r>
      <w:hyperlink r:id="rId13" w:history="1">
        <w:r w:rsidR="005003C0" w:rsidRPr="00857559">
          <w:rPr>
            <w:rStyle w:val="Hyperlink"/>
            <w:rFonts w:cs="Arial"/>
            <w:shd w:val="clear" w:color="auto" w:fill="F9F9F9"/>
            <w:lang w:val="de-DE"/>
          </w:rPr>
          <w:t>easy-eco.org</w:t>
        </w:r>
      </w:hyperlink>
      <w:r w:rsidR="005003C0">
        <w:rPr>
          <w:rFonts w:cs="Arial"/>
          <w:color w:val="000000" w:themeColor="background2"/>
          <w:shd w:val="clear" w:color="auto" w:fill="F9F9F9"/>
          <w:lang w:val="de-DE"/>
        </w:rPr>
        <w:t xml:space="preserve">. </w:t>
      </w:r>
    </w:p>
    <w:p w14:paraId="3019DA9D" w14:textId="2F589B8E" w:rsidR="00AE7514" w:rsidRDefault="00AE7514" w:rsidP="00AE7514">
      <w:pPr>
        <w:shd w:val="clear" w:color="auto" w:fill="FFFFFF"/>
        <w:jc w:val="left"/>
        <w:rPr>
          <w:color w:val="000000" w:themeColor="background2"/>
          <w:lang w:val="de-DE"/>
        </w:rPr>
      </w:pPr>
    </w:p>
    <w:p w14:paraId="092686B1" w14:textId="67F3C339" w:rsidR="00F42181" w:rsidRPr="00D75822" w:rsidRDefault="00D75822" w:rsidP="00D75822">
      <w:pPr>
        <w:jc w:val="left"/>
        <w:rPr>
          <w:lang w:val="de-DE"/>
        </w:rPr>
      </w:pPr>
      <w:r>
        <w:rPr>
          <w:b/>
          <w:bCs/>
          <w:lang w:val="de-DE"/>
        </w:rPr>
        <w:t xml:space="preserve"> </w:t>
      </w:r>
    </w:p>
    <w:p w14:paraId="644CF7A1" w14:textId="3E9D5E22" w:rsidR="00F42181" w:rsidRDefault="00F42181" w:rsidP="0003758F">
      <w:pPr>
        <w:rPr>
          <w:rFonts w:cs="Arial"/>
          <w:b/>
          <w:bCs/>
          <w:lang w:val="de-DE"/>
        </w:rPr>
      </w:pPr>
      <w:r>
        <w:rPr>
          <w:rFonts w:cs="Arial"/>
          <w:b/>
          <w:bCs/>
          <w:lang w:val="de-DE"/>
        </w:rPr>
        <w:t>Bildmaterial</w:t>
      </w:r>
    </w:p>
    <w:p w14:paraId="75D2F27E" w14:textId="77777777" w:rsidR="007E0389" w:rsidRPr="00F42181" w:rsidRDefault="007E0389" w:rsidP="0003758F">
      <w:pPr>
        <w:rPr>
          <w:rFonts w:cs="Arial"/>
          <w:b/>
          <w:bCs/>
          <w:lang w:val="de-DE"/>
        </w:rPr>
      </w:pPr>
    </w:p>
    <w:p w14:paraId="14753B20" w14:textId="618CA88D" w:rsidR="00F42181" w:rsidRPr="00F42181" w:rsidRDefault="00F42181" w:rsidP="0003758F">
      <w:pPr>
        <w:rPr>
          <w:rFonts w:cs="Arial"/>
          <w:lang w:val="de-DE"/>
        </w:rPr>
      </w:pPr>
      <w:r w:rsidRPr="00F42181">
        <w:rPr>
          <w:rFonts w:cs="Arial"/>
          <w:lang w:val="de-DE"/>
        </w:rPr>
        <w:t xml:space="preserve">Bild 1 </w:t>
      </w:r>
    </w:p>
    <w:p w14:paraId="2C5E7BEB" w14:textId="1525D44E" w:rsidR="00F42181" w:rsidRDefault="003F4CD0" w:rsidP="00C04332">
      <w:pPr>
        <w:spacing w:line="240" w:lineRule="auto"/>
        <w:rPr>
          <w:rFonts w:cs="Arial"/>
          <w:color w:val="FF0000"/>
          <w:lang w:val="de-DE"/>
        </w:rPr>
      </w:pPr>
      <w:r>
        <w:rPr>
          <w:rFonts w:cs="Arial"/>
          <w:noProof/>
          <w:color w:val="FF0000"/>
          <w:lang w:val="de-DE"/>
        </w:rPr>
        <w:drawing>
          <wp:inline distT="0" distB="0" distL="0" distR="0" wp14:anchorId="674E6842" wp14:editId="610324DD">
            <wp:extent cx="2840477" cy="1886960"/>
            <wp:effectExtent l="0" t="0" r="4445" b="5715"/>
            <wp:docPr id="1260380124" name="Grafik 3" descr="Ein Bild, das draußen, Baum, Himmel, Haus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0380124" name="Grafik 3" descr="Ein Bild, das draußen, Baum, Himmel, Haus enthält.&#10;&#10;KI-generierte Inhalte können fehlerhaft sein."/>
                    <pic:cNvPicPr/>
                  </pic:nvPicPr>
                  <pic:blipFill>
                    <a:blip r:embed="rId14">
                      <a:extLst>
                        <a:ext uri="{28A0092B-C50C-407E-A947-70E740481C1C}">
                          <a14:useLocalDpi xmlns:a14="http://schemas.microsoft.com/office/drawing/2010/main" val="0"/>
                        </a:ext>
                      </a:extLst>
                    </a:blip>
                    <a:stretch>
                      <a:fillRect/>
                    </a:stretch>
                  </pic:blipFill>
                  <pic:spPr>
                    <a:xfrm>
                      <a:off x="0" y="0"/>
                      <a:ext cx="2851256" cy="1894120"/>
                    </a:xfrm>
                    <a:prstGeom prst="rect">
                      <a:avLst/>
                    </a:prstGeom>
                  </pic:spPr>
                </pic:pic>
              </a:graphicData>
            </a:graphic>
          </wp:inline>
        </w:drawing>
      </w:r>
    </w:p>
    <w:p w14:paraId="3E93F04F" w14:textId="704497A3" w:rsidR="006A5BFB" w:rsidRPr="006A5BFB" w:rsidRDefault="006A5BFB" w:rsidP="00C04332">
      <w:pPr>
        <w:spacing w:line="240" w:lineRule="auto"/>
        <w:rPr>
          <w:rFonts w:cs="Arial"/>
          <w:color w:val="FF0000"/>
          <w:lang w:val="de-DE"/>
        </w:rPr>
      </w:pPr>
      <w:r w:rsidRPr="006A5BFB">
        <w:rPr>
          <w:szCs w:val="19"/>
          <w:shd w:val="clear" w:color="auto" w:fill="FFFFFF"/>
          <w:lang w:val="de-DE" w:eastAsia="de-DE"/>
        </w:rPr>
        <w:t>Der Holz</w:t>
      </w:r>
      <w:r w:rsidR="00D05364">
        <w:rPr>
          <w:szCs w:val="19"/>
          <w:shd w:val="clear" w:color="auto" w:fill="FFFFFF"/>
          <w:lang w:val="de-DE" w:eastAsia="de-DE"/>
        </w:rPr>
        <w:t>massiv</w:t>
      </w:r>
      <w:r w:rsidRPr="006A5BFB">
        <w:rPr>
          <w:szCs w:val="19"/>
          <w:shd w:val="clear" w:color="auto" w:fill="FFFFFF"/>
          <w:lang w:val="de-DE" w:eastAsia="de-DE"/>
        </w:rPr>
        <w:t>- und Holzrahmenbau gewinnt weiter an Bedeutung</w:t>
      </w:r>
      <w:r w:rsidR="00073AF3">
        <w:rPr>
          <w:szCs w:val="19"/>
          <w:shd w:val="clear" w:color="auto" w:fill="FFFFFF"/>
          <w:lang w:val="de-DE" w:eastAsia="de-DE"/>
        </w:rPr>
        <w:t>,</w:t>
      </w:r>
      <w:r w:rsidRPr="006A5BFB">
        <w:rPr>
          <w:szCs w:val="19"/>
          <w:shd w:val="clear" w:color="auto" w:fill="FFFFFF"/>
          <w:lang w:val="de-DE" w:eastAsia="de-DE"/>
        </w:rPr>
        <w:t xml:space="preserve"> und das nicht mehr nur bei kleineren und mittleren Gebäudekomplexen, sondern auch in mehrgeschossigen Neubauprojekten bis Gebäudeklasse 5.</w:t>
      </w:r>
    </w:p>
    <w:p w14:paraId="200CDBF8" w14:textId="72CC9B37" w:rsidR="0096135F" w:rsidRDefault="003F4CD0" w:rsidP="00F42181">
      <w:pPr>
        <w:jc w:val="left"/>
        <w:rPr>
          <w:lang w:val="de-DE"/>
        </w:rPr>
      </w:pPr>
      <w:r>
        <w:rPr>
          <w:szCs w:val="19"/>
          <w:shd w:val="clear" w:color="auto" w:fill="FFFFFF"/>
          <w:lang w:val="de-DE" w:eastAsia="de-DE"/>
        </w:rPr>
        <w:t xml:space="preserve"> </w:t>
      </w:r>
    </w:p>
    <w:p w14:paraId="37051939" w14:textId="77777777" w:rsidR="00163875" w:rsidRDefault="00163875" w:rsidP="00F42181">
      <w:pPr>
        <w:jc w:val="left"/>
        <w:rPr>
          <w:lang w:val="de-DE"/>
        </w:rPr>
      </w:pPr>
    </w:p>
    <w:p w14:paraId="4BE48C99" w14:textId="77777777" w:rsidR="007E0389" w:rsidRDefault="007E0389" w:rsidP="00F42181">
      <w:pPr>
        <w:jc w:val="left"/>
        <w:rPr>
          <w:lang w:val="de-DE"/>
        </w:rPr>
      </w:pPr>
    </w:p>
    <w:p w14:paraId="0CA515B6" w14:textId="77777777" w:rsidR="007E0389" w:rsidRDefault="007E0389" w:rsidP="00F42181">
      <w:pPr>
        <w:jc w:val="left"/>
        <w:rPr>
          <w:lang w:val="de-DE"/>
        </w:rPr>
      </w:pPr>
    </w:p>
    <w:p w14:paraId="61AC2028" w14:textId="77777777" w:rsidR="007E0389" w:rsidRDefault="007E0389" w:rsidP="00F42181">
      <w:pPr>
        <w:jc w:val="left"/>
        <w:rPr>
          <w:lang w:val="de-DE"/>
        </w:rPr>
      </w:pPr>
    </w:p>
    <w:p w14:paraId="61330166" w14:textId="77777777" w:rsidR="007E0389" w:rsidRDefault="007E0389" w:rsidP="00F42181">
      <w:pPr>
        <w:jc w:val="left"/>
        <w:rPr>
          <w:lang w:val="de-DE"/>
        </w:rPr>
      </w:pPr>
    </w:p>
    <w:p w14:paraId="595064F5" w14:textId="77777777" w:rsidR="007E0389" w:rsidRDefault="007E0389" w:rsidP="00F42181">
      <w:pPr>
        <w:jc w:val="left"/>
        <w:rPr>
          <w:lang w:val="de-DE"/>
        </w:rPr>
      </w:pPr>
    </w:p>
    <w:p w14:paraId="6EDFB45C" w14:textId="77777777" w:rsidR="007E0389" w:rsidRDefault="007E0389" w:rsidP="00F42181">
      <w:pPr>
        <w:jc w:val="left"/>
        <w:rPr>
          <w:lang w:val="de-DE"/>
        </w:rPr>
      </w:pPr>
    </w:p>
    <w:p w14:paraId="6E91ACA1" w14:textId="77777777" w:rsidR="007E0389" w:rsidRDefault="007E0389" w:rsidP="00F42181">
      <w:pPr>
        <w:jc w:val="left"/>
        <w:rPr>
          <w:lang w:val="de-DE"/>
        </w:rPr>
      </w:pPr>
    </w:p>
    <w:p w14:paraId="2889BD74" w14:textId="77777777" w:rsidR="007E0389" w:rsidRDefault="007E0389" w:rsidP="00F42181">
      <w:pPr>
        <w:jc w:val="left"/>
        <w:rPr>
          <w:lang w:val="de-DE"/>
        </w:rPr>
      </w:pPr>
    </w:p>
    <w:p w14:paraId="74BBDB1C" w14:textId="77777777" w:rsidR="007E0389" w:rsidRDefault="007E0389" w:rsidP="00F42181">
      <w:pPr>
        <w:jc w:val="left"/>
        <w:rPr>
          <w:lang w:val="de-DE"/>
        </w:rPr>
      </w:pPr>
    </w:p>
    <w:p w14:paraId="3953844D" w14:textId="77777777" w:rsidR="007E0389" w:rsidRDefault="007E0389" w:rsidP="00F42181">
      <w:pPr>
        <w:jc w:val="left"/>
        <w:rPr>
          <w:lang w:val="de-DE"/>
        </w:rPr>
      </w:pPr>
    </w:p>
    <w:p w14:paraId="0E518C4A" w14:textId="7DDFA2C1" w:rsidR="00F42181" w:rsidRPr="0096135F" w:rsidRDefault="00F42181" w:rsidP="00F42181">
      <w:pPr>
        <w:jc w:val="left"/>
        <w:rPr>
          <w:color w:val="000000" w:themeColor="background2"/>
          <w:lang w:val="de-DE"/>
        </w:rPr>
      </w:pPr>
      <w:r w:rsidRPr="0096135F">
        <w:rPr>
          <w:color w:val="000000" w:themeColor="background2"/>
          <w:lang w:val="de-DE"/>
        </w:rPr>
        <w:lastRenderedPageBreak/>
        <w:t>Bild 2</w:t>
      </w:r>
    </w:p>
    <w:p w14:paraId="7DD416E2" w14:textId="07E5038D" w:rsidR="0096135F" w:rsidRDefault="007E0389" w:rsidP="0096135F">
      <w:pPr>
        <w:spacing w:line="240" w:lineRule="auto"/>
        <w:jc w:val="left"/>
        <w:rPr>
          <w:color w:val="EE0000"/>
          <w:lang w:val="de-DE"/>
        </w:rPr>
      </w:pPr>
      <w:r>
        <w:rPr>
          <w:noProof/>
          <w:color w:val="EE0000"/>
          <w:lang w:val="de-DE"/>
        </w:rPr>
        <w:drawing>
          <wp:inline distT="0" distB="0" distL="0" distR="0" wp14:anchorId="77C5EE3E" wp14:editId="333DCD67">
            <wp:extent cx="2817855" cy="2110902"/>
            <wp:effectExtent l="0" t="0" r="1905" b="0"/>
            <wp:docPr id="2007443424"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7443424" name="Grafik 2007443424"/>
                    <pic:cNvPicPr/>
                  </pic:nvPicPr>
                  <pic:blipFill>
                    <a:blip r:embed="rId15">
                      <a:extLst>
                        <a:ext uri="{28A0092B-C50C-407E-A947-70E740481C1C}">
                          <a14:useLocalDpi xmlns:a14="http://schemas.microsoft.com/office/drawing/2010/main" val="0"/>
                        </a:ext>
                      </a:extLst>
                    </a:blip>
                    <a:stretch>
                      <a:fillRect/>
                    </a:stretch>
                  </pic:blipFill>
                  <pic:spPr>
                    <a:xfrm>
                      <a:off x="0" y="0"/>
                      <a:ext cx="2836507" cy="2124875"/>
                    </a:xfrm>
                    <a:prstGeom prst="rect">
                      <a:avLst/>
                    </a:prstGeom>
                  </pic:spPr>
                </pic:pic>
              </a:graphicData>
            </a:graphic>
          </wp:inline>
        </w:drawing>
      </w:r>
    </w:p>
    <w:p w14:paraId="5E07DB1D" w14:textId="0FA3F79A" w:rsidR="006A5BFB" w:rsidRDefault="006A5BFB" w:rsidP="006A5BFB">
      <w:pPr>
        <w:jc w:val="left"/>
        <w:rPr>
          <w:rFonts w:cs="Arial"/>
          <w:color w:val="000000" w:themeColor="background2"/>
          <w:lang w:val="de-DE"/>
        </w:rPr>
      </w:pPr>
      <w:r w:rsidRPr="006A5BFB">
        <w:rPr>
          <w:rFonts w:cs="Arial"/>
          <w:color w:val="575756" w:themeColor="text1"/>
          <w:lang w:val="de-DE"/>
        </w:rPr>
        <w:t xml:space="preserve">Durch die </w:t>
      </w:r>
      <w:r w:rsidRPr="006A5BFB">
        <w:rPr>
          <w:rFonts w:cs="Arial"/>
          <w:color w:val="000000" w:themeColor="background2"/>
          <w:lang w:val="de-DE"/>
        </w:rPr>
        <w:t>Kombination des natürlichen Wertstoffes Holz mit hochleistungsfähigen Beplankungs- und Dämmmaterialien entstehen Konstruktionen, die in Sachen Wärme-, Brand- und Schallschutz keinerlei Kompromisse eingehen müssen. Entsprechend nutzen die beiden Saint-Gobain Unternehmen ISOVER und RIGIPS die diesjährige DACH+HOLZ International, um ihre</w:t>
      </w:r>
      <w:r w:rsidR="00845521">
        <w:rPr>
          <w:rFonts w:cs="Arial"/>
          <w:color w:val="000000" w:themeColor="background2"/>
          <w:lang w:val="de-DE"/>
        </w:rPr>
        <w:t xml:space="preserve"> gemeinsamen</w:t>
      </w:r>
      <w:r w:rsidRPr="006A5BFB">
        <w:rPr>
          <w:rFonts w:cs="Arial"/>
          <w:color w:val="000000" w:themeColor="background2"/>
          <w:lang w:val="de-DE"/>
        </w:rPr>
        <w:t xml:space="preserve"> Lösungen für den modernen Holzbau vorzustellen. </w:t>
      </w:r>
    </w:p>
    <w:p w14:paraId="02B46809" w14:textId="77777777" w:rsidR="006A5BFB" w:rsidRPr="009B4CC7" w:rsidRDefault="006A5BFB" w:rsidP="0096135F">
      <w:pPr>
        <w:spacing w:line="240" w:lineRule="auto"/>
        <w:jc w:val="left"/>
        <w:rPr>
          <w:color w:val="17428C" w:themeColor="text2"/>
          <w:lang w:val="de-DE"/>
        </w:rPr>
      </w:pPr>
    </w:p>
    <w:p w14:paraId="7DEA3D7C" w14:textId="77777777" w:rsidR="003F4CD0" w:rsidRDefault="003F4CD0" w:rsidP="00610275">
      <w:pPr>
        <w:shd w:val="clear" w:color="auto" w:fill="FFFFFF"/>
        <w:jc w:val="left"/>
        <w:rPr>
          <w:color w:val="000000" w:themeColor="background2"/>
          <w:lang w:val="de-DE"/>
        </w:rPr>
      </w:pPr>
    </w:p>
    <w:p w14:paraId="68BB5954" w14:textId="64040282" w:rsidR="003F4CD0" w:rsidRDefault="003F4CD0" w:rsidP="00610275">
      <w:pPr>
        <w:shd w:val="clear" w:color="auto" w:fill="FFFFFF"/>
        <w:jc w:val="left"/>
        <w:rPr>
          <w:color w:val="000000" w:themeColor="background2"/>
          <w:lang w:val="de-DE"/>
        </w:rPr>
      </w:pPr>
      <w:r>
        <w:rPr>
          <w:color w:val="000000" w:themeColor="background2"/>
          <w:lang w:val="de-DE"/>
        </w:rPr>
        <w:t>Bild 3</w:t>
      </w:r>
    </w:p>
    <w:p w14:paraId="2FEDC164" w14:textId="3CFE173A" w:rsidR="003F4CD0" w:rsidRDefault="003F4CD0" w:rsidP="003F4CD0">
      <w:pPr>
        <w:shd w:val="clear" w:color="auto" w:fill="FFFFFF"/>
        <w:spacing w:line="240" w:lineRule="auto"/>
        <w:jc w:val="left"/>
        <w:rPr>
          <w:color w:val="000000" w:themeColor="background2"/>
          <w:lang w:val="de-DE"/>
        </w:rPr>
      </w:pPr>
      <w:r>
        <w:rPr>
          <w:noProof/>
          <w:color w:val="000000" w:themeColor="background2"/>
          <w:lang w:val="de-DE"/>
        </w:rPr>
        <w:drawing>
          <wp:inline distT="0" distB="0" distL="0" distR="0" wp14:anchorId="7ACDDB91" wp14:editId="0E272FF8">
            <wp:extent cx="2840355" cy="2127757"/>
            <wp:effectExtent l="0" t="0" r="4445" b="6350"/>
            <wp:docPr id="664146402" name="Grafik 5" descr="Ein Bild, das Himmel, Kompositmaterial, Tür, Eigentum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4146402" name="Grafik 5" descr="Ein Bild, das Himmel, Kompositmaterial, Tür, Eigentum enthält.&#10;&#10;KI-generierte Inhalte können fehlerhaft sein."/>
                    <pic:cNvPicPr/>
                  </pic:nvPicPr>
                  <pic:blipFill>
                    <a:blip r:embed="rId16">
                      <a:extLst>
                        <a:ext uri="{28A0092B-C50C-407E-A947-70E740481C1C}">
                          <a14:useLocalDpi xmlns:a14="http://schemas.microsoft.com/office/drawing/2010/main" val="0"/>
                        </a:ext>
                      </a:extLst>
                    </a:blip>
                    <a:stretch>
                      <a:fillRect/>
                    </a:stretch>
                  </pic:blipFill>
                  <pic:spPr>
                    <a:xfrm>
                      <a:off x="0" y="0"/>
                      <a:ext cx="2854062" cy="2138025"/>
                    </a:xfrm>
                    <a:prstGeom prst="rect">
                      <a:avLst/>
                    </a:prstGeom>
                  </pic:spPr>
                </pic:pic>
              </a:graphicData>
            </a:graphic>
          </wp:inline>
        </w:drawing>
      </w:r>
    </w:p>
    <w:p w14:paraId="1D823CAB" w14:textId="0B0C24DD" w:rsidR="006A5BFB" w:rsidRDefault="006A5BFB" w:rsidP="006A5BFB">
      <w:pPr>
        <w:jc w:val="left"/>
        <w:rPr>
          <w:szCs w:val="19"/>
          <w:shd w:val="clear" w:color="auto" w:fill="FFFFFF"/>
          <w:lang w:val="de-DE" w:eastAsia="de-DE"/>
        </w:rPr>
      </w:pPr>
      <w:r>
        <w:rPr>
          <w:color w:val="000000" w:themeColor="background2"/>
          <w:lang w:val="de-DE"/>
        </w:rPr>
        <w:t xml:space="preserve">Wesentliches Element vieler auf der DACH+HOLZ vorgestellten Konstruktionen sind Lösungen aus dem Rigidur Gipsfasersortiment von Trockenbauspezialist RIGIPS. </w:t>
      </w:r>
      <w:r w:rsidRPr="007E024C">
        <w:rPr>
          <w:szCs w:val="19"/>
          <w:shd w:val="clear" w:color="auto" w:fill="FFFFFF"/>
          <w:lang w:val="de-DE" w:eastAsia="de-DE"/>
        </w:rPr>
        <w:t xml:space="preserve">Neben ihren einzigartigen Materialeigenschaften, wie etwa der hohen Robustheit und der statischen Tragfähigkeit, empfehlen sich Rigidur Gipsfaserplatten </w:t>
      </w:r>
      <w:r>
        <w:rPr>
          <w:szCs w:val="19"/>
          <w:shd w:val="clear" w:color="auto" w:fill="FFFFFF"/>
          <w:lang w:val="de-DE" w:eastAsia="de-DE"/>
        </w:rPr>
        <w:t xml:space="preserve">insbesondere </w:t>
      </w:r>
      <w:r w:rsidRPr="007E024C">
        <w:rPr>
          <w:szCs w:val="19"/>
          <w:shd w:val="clear" w:color="auto" w:fill="FFFFFF"/>
          <w:lang w:val="de-DE" w:eastAsia="de-DE"/>
        </w:rPr>
        <w:t>unter baubiologischen Gesichtspunkten</w:t>
      </w:r>
      <w:r>
        <w:rPr>
          <w:szCs w:val="19"/>
          <w:shd w:val="clear" w:color="auto" w:fill="FFFFFF"/>
          <w:lang w:val="de-DE" w:eastAsia="de-DE"/>
        </w:rPr>
        <w:t xml:space="preserve"> – </w:t>
      </w:r>
      <w:r w:rsidR="00073AF3">
        <w:rPr>
          <w:szCs w:val="19"/>
          <w:shd w:val="clear" w:color="auto" w:fill="FFFFFF"/>
          <w:lang w:val="de-DE" w:eastAsia="de-DE"/>
        </w:rPr>
        <w:t>dokumentiert</w:t>
      </w:r>
      <w:r>
        <w:rPr>
          <w:szCs w:val="19"/>
          <w:shd w:val="clear" w:color="auto" w:fill="FFFFFF"/>
          <w:lang w:val="de-DE" w:eastAsia="de-DE"/>
        </w:rPr>
        <w:t xml:space="preserve"> in </w:t>
      </w:r>
      <w:r w:rsidRPr="007E024C">
        <w:rPr>
          <w:szCs w:val="19"/>
          <w:shd w:val="clear" w:color="auto" w:fill="FFFFFF"/>
          <w:lang w:val="de-DE" w:eastAsia="de-DE"/>
        </w:rPr>
        <w:t>nach neuesten normativen Vorgaben ausgestellte</w:t>
      </w:r>
      <w:r>
        <w:rPr>
          <w:szCs w:val="19"/>
          <w:shd w:val="clear" w:color="auto" w:fill="FFFFFF"/>
          <w:lang w:val="de-DE" w:eastAsia="de-DE"/>
        </w:rPr>
        <w:t xml:space="preserve">n </w:t>
      </w:r>
      <w:r w:rsidRPr="007E024C">
        <w:rPr>
          <w:szCs w:val="19"/>
          <w:shd w:val="clear" w:color="auto" w:fill="FFFFFF"/>
          <w:lang w:val="de-DE" w:eastAsia="de-DE"/>
        </w:rPr>
        <w:t>Umweltproduktdeklaration</w:t>
      </w:r>
      <w:r>
        <w:rPr>
          <w:szCs w:val="19"/>
          <w:shd w:val="clear" w:color="auto" w:fill="FFFFFF"/>
          <w:lang w:val="de-DE" w:eastAsia="de-DE"/>
        </w:rPr>
        <w:t xml:space="preserve">en </w:t>
      </w:r>
      <w:r w:rsidRPr="007E024C">
        <w:rPr>
          <w:szCs w:val="19"/>
          <w:shd w:val="clear" w:color="auto" w:fill="FFFFFF"/>
          <w:lang w:val="de-DE" w:eastAsia="de-DE"/>
        </w:rPr>
        <w:t>(EPD</w:t>
      </w:r>
      <w:r>
        <w:rPr>
          <w:szCs w:val="19"/>
          <w:shd w:val="clear" w:color="auto" w:fill="FFFFFF"/>
          <w:lang w:val="de-DE" w:eastAsia="de-DE"/>
        </w:rPr>
        <w:t>)</w:t>
      </w:r>
      <w:r w:rsidRPr="007E024C">
        <w:rPr>
          <w:szCs w:val="19"/>
          <w:shd w:val="clear" w:color="auto" w:fill="FFFFFF"/>
          <w:lang w:val="de-DE" w:eastAsia="de-DE"/>
        </w:rPr>
        <w:t xml:space="preserve">. </w:t>
      </w:r>
    </w:p>
    <w:p w14:paraId="5A12C7A7" w14:textId="77777777" w:rsidR="006A5BFB" w:rsidRDefault="006A5BFB" w:rsidP="003F4CD0">
      <w:pPr>
        <w:shd w:val="clear" w:color="auto" w:fill="FFFFFF"/>
        <w:spacing w:line="240" w:lineRule="auto"/>
        <w:jc w:val="left"/>
        <w:rPr>
          <w:color w:val="000000" w:themeColor="background2"/>
          <w:lang w:val="de-DE"/>
        </w:rPr>
      </w:pPr>
    </w:p>
    <w:p w14:paraId="6B79B93F" w14:textId="77777777" w:rsidR="003F4CD0" w:rsidRDefault="003F4CD0" w:rsidP="003F4CD0">
      <w:pPr>
        <w:shd w:val="clear" w:color="auto" w:fill="FFFFFF"/>
        <w:spacing w:line="240" w:lineRule="auto"/>
        <w:jc w:val="left"/>
        <w:rPr>
          <w:color w:val="000000" w:themeColor="background2"/>
          <w:lang w:val="de-DE"/>
        </w:rPr>
      </w:pPr>
    </w:p>
    <w:p w14:paraId="363F9513" w14:textId="77777777" w:rsidR="007E0389" w:rsidRDefault="007E0389" w:rsidP="003F4CD0">
      <w:pPr>
        <w:shd w:val="clear" w:color="auto" w:fill="FFFFFF"/>
        <w:spacing w:line="240" w:lineRule="auto"/>
        <w:jc w:val="left"/>
        <w:rPr>
          <w:color w:val="000000" w:themeColor="background2"/>
          <w:lang w:val="de-DE"/>
        </w:rPr>
      </w:pPr>
    </w:p>
    <w:p w14:paraId="0E3E70DE" w14:textId="7D4DE253" w:rsidR="003F4CD0" w:rsidRDefault="003F4CD0" w:rsidP="003F4CD0">
      <w:pPr>
        <w:shd w:val="clear" w:color="auto" w:fill="FFFFFF"/>
        <w:spacing w:line="240" w:lineRule="auto"/>
        <w:jc w:val="left"/>
        <w:rPr>
          <w:color w:val="000000" w:themeColor="background2"/>
          <w:lang w:val="de-DE"/>
        </w:rPr>
      </w:pPr>
      <w:r>
        <w:rPr>
          <w:color w:val="000000" w:themeColor="background2"/>
          <w:lang w:val="de-DE"/>
        </w:rPr>
        <w:lastRenderedPageBreak/>
        <w:t>Bild 4</w:t>
      </w:r>
    </w:p>
    <w:p w14:paraId="38ED42C2" w14:textId="4C3EE485" w:rsidR="003F4CD0" w:rsidRDefault="003F4CD0" w:rsidP="003F4CD0">
      <w:pPr>
        <w:shd w:val="clear" w:color="auto" w:fill="FFFFFF"/>
        <w:spacing w:line="240" w:lineRule="auto"/>
        <w:jc w:val="left"/>
        <w:rPr>
          <w:color w:val="000000" w:themeColor="background2"/>
          <w:lang w:val="de-DE"/>
        </w:rPr>
      </w:pPr>
      <w:r>
        <w:rPr>
          <w:noProof/>
          <w:color w:val="000000" w:themeColor="background2"/>
          <w:lang w:val="de-DE"/>
        </w:rPr>
        <w:drawing>
          <wp:inline distT="0" distB="0" distL="0" distR="0" wp14:anchorId="23D1A2AD" wp14:editId="332865DA">
            <wp:extent cx="2840125" cy="2217907"/>
            <wp:effectExtent l="0" t="0" r="5080" b="5080"/>
            <wp:docPr id="916985417" name="Grafik 6" descr="Ein Bild, das Kleidung, Person, Gelände, Schuhwerk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6985417" name="Grafik 6" descr="Ein Bild, das Kleidung, Person, Gelände, Schuhwerk enthält.&#10;&#10;KI-generierte Inhalte können fehlerhaft sein."/>
                    <pic:cNvPicPr/>
                  </pic:nvPicPr>
                  <pic:blipFill>
                    <a:blip r:embed="rId17">
                      <a:extLst>
                        <a:ext uri="{28A0092B-C50C-407E-A947-70E740481C1C}">
                          <a14:useLocalDpi xmlns:a14="http://schemas.microsoft.com/office/drawing/2010/main" val="0"/>
                        </a:ext>
                      </a:extLst>
                    </a:blip>
                    <a:stretch>
                      <a:fillRect/>
                    </a:stretch>
                  </pic:blipFill>
                  <pic:spPr>
                    <a:xfrm>
                      <a:off x="0" y="0"/>
                      <a:ext cx="2855518" cy="2229928"/>
                    </a:xfrm>
                    <a:prstGeom prst="rect">
                      <a:avLst/>
                    </a:prstGeom>
                  </pic:spPr>
                </pic:pic>
              </a:graphicData>
            </a:graphic>
          </wp:inline>
        </w:drawing>
      </w:r>
    </w:p>
    <w:p w14:paraId="27528136" w14:textId="32C513B5" w:rsidR="006A5BFB" w:rsidRDefault="006A5BFB" w:rsidP="003F4CD0">
      <w:pPr>
        <w:shd w:val="clear" w:color="auto" w:fill="FFFFFF"/>
        <w:spacing w:line="240" w:lineRule="auto"/>
        <w:jc w:val="left"/>
        <w:rPr>
          <w:color w:val="000000" w:themeColor="background2"/>
          <w:lang w:val="de-DE"/>
        </w:rPr>
      </w:pPr>
      <w:r w:rsidRPr="00901DD5">
        <w:rPr>
          <w:color w:val="000000" w:themeColor="background2"/>
          <w:lang w:val="de-DE"/>
        </w:rPr>
        <w:t>Für das häufig stark belastete Bauteil Fußboden hat RIGIPS die neue Rigidur Schalldämmschüttung aus Natur-Anhydrit entwickelt – eine trockene und schnelle Lösung zur Herstellung einer ebenen Tragschicht unter Trockenestrichen. Dank ihrer hohen Rohdichte ist die Schalldämmschüttung in besonderem Maße dazu geeignet, den Trittschallschutz der Deckenkonstruktion maximal zu verbessern.</w:t>
      </w:r>
    </w:p>
    <w:p w14:paraId="4E9DA381" w14:textId="77777777" w:rsidR="003F4CD0" w:rsidRDefault="003F4CD0" w:rsidP="003F4CD0">
      <w:pPr>
        <w:shd w:val="clear" w:color="auto" w:fill="FFFFFF"/>
        <w:spacing w:line="240" w:lineRule="auto"/>
        <w:jc w:val="left"/>
        <w:rPr>
          <w:color w:val="000000" w:themeColor="background2"/>
          <w:lang w:val="de-DE"/>
        </w:rPr>
      </w:pPr>
    </w:p>
    <w:p w14:paraId="486A96C3" w14:textId="145EFD5F" w:rsidR="00F42181" w:rsidRPr="004C5621" w:rsidRDefault="00D75822" w:rsidP="006A5BFB">
      <w:pPr>
        <w:shd w:val="clear" w:color="auto" w:fill="FFFFFF"/>
        <w:jc w:val="left"/>
        <w:rPr>
          <w:i/>
          <w:iCs/>
          <w:color w:val="000000" w:themeColor="background2"/>
          <w:sz w:val="18"/>
          <w:szCs w:val="18"/>
          <w:lang w:val="de-DE"/>
        </w:rPr>
      </w:pPr>
      <w:r w:rsidRPr="004C5621">
        <w:rPr>
          <w:i/>
          <w:iCs/>
          <w:sz w:val="18"/>
          <w:szCs w:val="18"/>
          <w:lang w:val="de-DE"/>
        </w:rPr>
        <w:t>Foto</w:t>
      </w:r>
      <w:r w:rsidR="003F4CD0" w:rsidRPr="004C5621">
        <w:rPr>
          <w:i/>
          <w:iCs/>
          <w:sz w:val="18"/>
          <w:szCs w:val="18"/>
          <w:lang w:val="de-DE"/>
        </w:rPr>
        <w:t>s</w:t>
      </w:r>
      <w:r w:rsidRPr="004C5621">
        <w:rPr>
          <w:i/>
          <w:iCs/>
          <w:sz w:val="18"/>
          <w:szCs w:val="18"/>
          <w:lang w:val="de-DE"/>
        </w:rPr>
        <w:t>: SAINT-GOBAIN ISOVER G+H AG / SAINT-GOBAIN RIGIPS GmbH</w:t>
      </w:r>
    </w:p>
    <w:p w14:paraId="3F2AE79A" w14:textId="77777777" w:rsidR="0003758F" w:rsidRPr="004C5621" w:rsidRDefault="0003758F" w:rsidP="0003758F">
      <w:pPr>
        <w:widowControl w:val="0"/>
        <w:rPr>
          <w:i/>
          <w:color w:val="000000" w:themeColor="background2"/>
          <w:sz w:val="18"/>
          <w:szCs w:val="18"/>
          <w:lang w:val="de-DE"/>
        </w:rPr>
      </w:pPr>
    </w:p>
    <w:p w14:paraId="6C03DAF4" w14:textId="77777777" w:rsidR="0003758F" w:rsidRPr="000A25B4" w:rsidRDefault="0003758F" w:rsidP="0003758F">
      <w:pPr>
        <w:widowControl w:val="0"/>
        <w:spacing w:line="240" w:lineRule="auto"/>
        <w:rPr>
          <w:i/>
          <w:color w:val="000000" w:themeColor="background2"/>
          <w:sz w:val="18"/>
          <w:szCs w:val="18"/>
          <w:lang w:val="de-DE"/>
        </w:rPr>
      </w:pPr>
      <w:r w:rsidRPr="000A25B4">
        <w:rPr>
          <w:i/>
          <w:color w:val="000000" w:themeColor="background2"/>
          <w:sz w:val="18"/>
          <w:szCs w:val="18"/>
          <w:lang w:val="de-DE"/>
        </w:rPr>
        <w:t xml:space="preserve">Abdruck frei. Beleg erbeten an: </w:t>
      </w:r>
    </w:p>
    <w:p w14:paraId="6AF3C4F0" w14:textId="77777777" w:rsidR="0003758F" w:rsidRDefault="0003758F" w:rsidP="0003758F">
      <w:pPr>
        <w:widowControl w:val="0"/>
        <w:spacing w:line="240" w:lineRule="auto"/>
        <w:rPr>
          <w:i/>
          <w:color w:val="000000" w:themeColor="background2"/>
          <w:sz w:val="18"/>
          <w:szCs w:val="18"/>
          <w:lang w:val="de-DE"/>
        </w:rPr>
      </w:pPr>
      <w:r w:rsidRPr="000A25B4">
        <w:rPr>
          <w:i/>
          <w:color w:val="000000" w:themeColor="background2"/>
          <w:sz w:val="18"/>
          <w:szCs w:val="18"/>
          <w:lang w:val="de-DE"/>
        </w:rPr>
        <w:t>baumarketing.com GmbH, Laubenweg 13, 45149 Essen</w:t>
      </w:r>
    </w:p>
    <w:p w14:paraId="2750FB1D" w14:textId="77777777" w:rsidR="00540E8B" w:rsidRDefault="00540E8B" w:rsidP="002501CB">
      <w:pPr>
        <w:rPr>
          <w:lang w:val="de-DE"/>
        </w:rPr>
      </w:pPr>
    </w:p>
    <w:p w14:paraId="6CA1E415" w14:textId="77777777" w:rsidR="00AE7514" w:rsidRDefault="00AE7514" w:rsidP="00A73A08">
      <w:pPr>
        <w:spacing w:line="240" w:lineRule="auto"/>
        <w:jc w:val="left"/>
        <w:rPr>
          <w:rFonts w:eastAsia="Times New Roman" w:cs="Arial"/>
          <w:b/>
          <w:bCs/>
          <w:color w:val="000000" w:themeColor="accent6"/>
          <w:sz w:val="20"/>
          <w:szCs w:val="20"/>
          <w:shd w:val="clear" w:color="auto" w:fill="FFFFFF"/>
          <w:lang w:val="de-DE" w:eastAsia="de-DE"/>
        </w:rPr>
      </w:pPr>
    </w:p>
    <w:p w14:paraId="4134BAEC" w14:textId="77777777" w:rsidR="00AE7514" w:rsidRDefault="00AE7514" w:rsidP="00A73A08">
      <w:pPr>
        <w:spacing w:line="240" w:lineRule="auto"/>
        <w:jc w:val="left"/>
        <w:rPr>
          <w:rFonts w:eastAsia="Times New Roman" w:cs="Arial"/>
          <w:b/>
          <w:bCs/>
          <w:color w:val="000000" w:themeColor="accent6"/>
          <w:sz w:val="20"/>
          <w:szCs w:val="20"/>
          <w:shd w:val="clear" w:color="auto" w:fill="FFFFFF"/>
          <w:lang w:val="de-DE" w:eastAsia="de-DE"/>
        </w:rPr>
      </w:pPr>
    </w:p>
    <w:p w14:paraId="77E29571" w14:textId="77777777" w:rsidR="007E0389" w:rsidRDefault="007E0389" w:rsidP="00A73A08">
      <w:pPr>
        <w:spacing w:line="240" w:lineRule="auto"/>
        <w:jc w:val="left"/>
        <w:rPr>
          <w:rFonts w:eastAsia="Times New Roman" w:cs="Arial"/>
          <w:b/>
          <w:bCs/>
          <w:color w:val="000000" w:themeColor="accent6"/>
          <w:sz w:val="20"/>
          <w:szCs w:val="20"/>
          <w:shd w:val="clear" w:color="auto" w:fill="FFFFFF"/>
          <w:lang w:val="de-DE" w:eastAsia="de-DE"/>
        </w:rPr>
      </w:pPr>
    </w:p>
    <w:p w14:paraId="7AF0B86D" w14:textId="77777777" w:rsidR="007E0389" w:rsidRDefault="007E0389" w:rsidP="00A73A08">
      <w:pPr>
        <w:spacing w:line="240" w:lineRule="auto"/>
        <w:jc w:val="left"/>
        <w:rPr>
          <w:rFonts w:eastAsia="Times New Roman" w:cs="Arial"/>
          <w:b/>
          <w:bCs/>
          <w:color w:val="000000" w:themeColor="accent6"/>
          <w:sz w:val="20"/>
          <w:szCs w:val="20"/>
          <w:shd w:val="clear" w:color="auto" w:fill="FFFFFF"/>
          <w:lang w:val="de-DE" w:eastAsia="de-DE"/>
        </w:rPr>
      </w:pPr>
    </w:p>
    <w:p w14:paraId="57FBEF9D" w14:textId="77777777" w:rsidR="007E0389" w:rsidRDefault="007E0389" w:rsidP="00A73A08">
      <w:pPr>
        <w:spacing w:line="240" w:lineRule="auto"/>
        <w:jc w:val="left"/>
        <w:rPr>
          <w:rFonts w:eastAsia="Times New Roman" w:cs="Arial"/>
          <w:b/>
          <w:bCs/>
          <w:color w:val="000000" w:themeColor="accent6"/>
          <w:sz w:val="20"/>
          <w:szCs w:val="20"/>
          <w:shd w:val="clear" w:color="auto" w:fill="FFFFFF"/>
          <w:lang w:val="de-DE" w:eastAsia="de-DE"/>
        </w:rPr>
      </w:pPr>
    </w:p>
    <w:p w14:paraId="47537718" w14:textId="77777777" w:rsidR="007E0389" w:rsidRDefault="007E0389" w:rsidP="00A73A08">
      <w:pPr>
        <w:spacing w:line="240" w:lineRule="auto"/>
        <w:jc w:val="left"/>
        <w:rPr>
          <w:rFonts w:eastAsia="Times New Roman" w:cs="Arial"/>
          <w:b/>
          <w:bCs/>
          <w:color w:val="000000" w:themeColor="accent6"/>
          <w:sz w:val="20"/>
          <w:szCs w:val="20"/>
          <w:shd w:val="clear" w:color="auto" w:fill="FFFFFF"/>
          <w:lang w:val="de-DE" w:eastAsia="de-DE"/>
        </w:rPr>
      </w:pPr>
    </w:p>
    <w:p w14:paraId="477CAEDD" w14:textId="77777777" w:rsidR="007E0389" w:rsidRDefault="007E0389" w:rsidP="00A73A08">
      <w:pPr>
        <w:spacing w:line="240" w:lineRule="auto"/>
        <w:jc w:val="left"/>
        <w:rPr>
          <w:rFonts w:eastAsia="Times New Roman" w:cs="Arial"/>
          <w:b/>
          <w:bCs/>
          <w:color w:val="000000" w:themeColor="accent6"/>
          <w:sz w:val="20"/>
          <w:szCs w:val="20"/>
          <w:shd w:val="clear" w:color="auto" w:fill="FFFFFF"/>
          <w:lang w:val="de-DE" w:eastAsia="de-DE"/>
        </w:rPr>
      </w:pPr>
    </w:p>
    <w:p w14:paraId="4F9B7484" w14:textId="77777777" w:rsidR="007E0389" w:rsidRDefault="007E0389" w:rsidP="00A73A08">
      <w:pPr>
        <w:spacing w:line="240" w:lineRule="auto"/>
        <w:jc w:val="left"/>
        <w:rPr>
          <w:rFonts w:eastAsia="Times New Roman" w:cs="Arial"/>
          <w:b/>
          <w:bCs/>
          <w:color w:val="000000" w:themeColor="accent6"/>
          <w:sz w:val="20"/>
          <w:szCs w:val="20"/>
          <w:shd w:val="clear" w:color="auto" w:fill="FFFFFF"/>
          <w:lang w:val="de-DE" w:eastAsia="de-DE"/>
        </w:rPr>
      </w:pPr>
    </w:p>
    <w:p w14:paraId="220AB27C" w14:textId="77777777" w:rsidR="007E0389" w:rsidRDefault="007E0389" w:rsidP="00A73A08">
      <w:pPr>
        <w:spacing w:line="240" w:lineRule="auto"/>
        <w:jc w:val="left"/>
        <w:rPr>
          <w:rFonts w:eastAsia="Times New Roman" w:cs="Arial"/>
          <w:b/>
          <w:bCs/>
          <w:color w:val="000000" w:themeColor="accent6"/>
          <w:sz w:val="20"/>
          <w:szCs w:val="20"/>
          <w:shd w:val="clear" w:color="auto" w:fill="FFFFFF"/>
          <w:lang w:val="de-DE" w:eastAsia="de-DE"/>
        </w:rPr>
      </w:pPr>
    </w:p>
    <w:p w14:paraId="0C815C5E" w14:textId="77777777" w:rsidR="007E0389" w:rsidRDefault="007E0389" w:rsidP="00A73A08">
      <w:pPr>
        <w:spacing w:line="240" w:lineRule="auto"/>
        <w:jc w:val="left"/>
        <w:rPr>
          <w:rFonts w:eastAsia="Times New Roman" w:cs="Arial"/>
          <w:b/>
          <w:bCs/>
          <w:color w:val="000000" w:themeColor="accent6"/>
          <w:sz w:val="20"/>
          <w:szCs w:val="20"/>
          <w:shd w:val="clear" w:color="auto" w:fill="FFFFFF"/>
          <w:lang w:val="de-DE" w:eastAsia="de-DE"/>
        </w:rPr>
      </w:pPr>
    </w:p>
    <w:p w14:paraId="631399BA" w14:textId="77777777" w:rsidR="007E0389" w:rsidRDefault="007E0389" w:rsidP="00A73A08">
      <w:pPr>
        <w:spacing w:line="240" w:lineRule="auto"/>
        <w:jc w:val="left"/>
        <w:rPr>
          <w:rFonts w:eastAsia="Times New Roman" w:cs="Arial"/>
          <w:b/>
          <w:bCs/>
          <w:color w:val="000000" w:themeColor="accent6"/>
          <w:sz w:val="20"/>
          <w:szCs w:val="20"/>
          <w:shd w:val="clear" w:color="auto" w:fill="FFFFFF"/>
          <w:lang w:val="de-DE" w:eastAsia="de-DE"/>
        </w:rPr>
      </w:pPr>
    </w:p>
    <w:p w14:paraId="71E8F372" w14:textId="77777777" w:rsidR="007E0389" w:rsidRDefault="007E0389" w:rsidP="00A73A08">
      <w:pPr>
        <w:spacing w:line="240" w:lineRule="auto"/>
        <w:jc w:val="left"/>
        <w:rPr>
          <w:rFonts w:eastAsia="Times New Roman" w:cs="Arial"/>
          <w:b/>
          <w:bCs/>
          <w:color w:val="000000" w:themeColor="accent6"/>
          <w:sz w:val="20"/>
          <w:szCs w:val="20"/>
          <w:shd w:val="clear" w:color="auto" w:fill="FFFFFF"/>
          <w:lang w:val="de-DE" w:eastAsia="de-DE"/>
        </w:rPr>
      </w:pPr>
    </w:p>
    <w:p w14:paraId="236A0E7E" w14:textId="77777777" w:rsidR="007E0389" w:rsidRDefault="007E0389" w:rsidP="00A73A08">
      <w:pPr>
        <w:spacing w:line="240" w:lineRule="auto"/>
        <w:jc w:val="left"/>
        <w:rPr>
          <w:rFonts w:eastAsia="Times New Roman" w:cs="Arial"/>
          <w:b/>
          <w:bCs/>
          <w:color w:val="000000" w:themeColor="accent6"/>
          <w:sz w:val="20"/>
          <w:szCs w:val="20"/>
          <w:shd w:val="clear" w:color="auto" w:fill="FFFFFF"/>
          <w:lang w:val="de-DE" w:eastAsia="de-DE"/>
        </w:rPr>
      </w:pPr>
    </w:p>
    <w:p w14:paraId="32A763A8" w14:textId="77777777" w:rsidR="007E0389" w:rsidRDefault="007E0389" w:rsidP="00A73A08">
      <w:pPr>
        <w:spacing w:line="240" w:lineRule="auto"/>
        <w:jc w:val="left"/>
        <w:rPr>
          <w:rFonts w:eastAsia="Times New Roman" w:cs="Arial"/>
          <w:b/>
          <w:bCs/>
          <w:color w:val="000000" w:themeColor="accent6"/>
          <w:sz w:val="20"/>
          <w:szCs w:val="20"/>
          <w:shd w:val="clear" w:color="auto" w:fill="FFFFFF"/>
          <w:lang w:val="de-DE" w:eastAsia="de-DE"/>
        </w:rPr>
      </w:pPr>
    </w:p>
    <w:p w14:paraId="5032EA8A" w14:textId="77777777" w:rsidR="007E0389" w:rsidRDefault="007E0389" w:rsidP="00A73A08">
      <w:pPr>
        <w:spacing w:line="240" w:lineRule="auto"/>
        <w:jc w:val="left"/>
        <w:rPr>
          <w:rFonts w:eastAsia="Times New Roman" w:cs="Arial"/>
          <w:b/>
          <w:bCs/>
          <w:color w:val="000000" w:themeColor="accent6"/>
          <w:sz w:val="20"/>
          <w:szCs w:val="20"/>
          <w:shd w:val="clear" w:color="auto" w:fill="FFFFFF"/>
          <w:lang w:val="de-DE" w:eastAsia="de-DE"/>
        </w:rPr>
      </w:pPr>
    </w:p>
    <w:p w14:paraId="189E1F2B" w14:textId="77777777" w:rsidR="007E0389" w:rsidRDefault="007E0389" w:rsidP="00A73A08">
      <w:pPr>
        <w:spacing w:line="240" w:lineRule="auto"/>
        <w:jc w:val="left"/>
        <w:rPr>
          <w:rFonts w:eastAsia="Times New Roman" w:cs="Arial"/>
          <w:b/>
          <w:bCs/>
          <w:color w:val="000000" w:themeColor="accent6"/>
          <w:sz w:val="20"/>
          <w:szCs w:val="20"/>
          <w:shd w:val="clear" w:color="auto" w:fill="FFFFFF"/>
          <w:lang w:val="de-DE" w:eastAsia="de-DE"/>
        </w:rPr>
      </w:pPr>
    </w:p>
    <w:p w14:paraId="7F1E441D" w14:textId="77777777" w:rsidR="007E0389" w:rsidRDefault="007E0389" w:rsidP="00A73A08">
      <w:pPr>
        <w:spacing w:line="240" w:lineRule="auto"/>
        <w:jc w:val="left"/>
        <w:rPr>
          <w:rFonts w:eastAsia="Times New Roman" w:cs="Arial"/>
          <w:b/>
          <w:bCs/>
          <w:color w:val="000000" w:themeColor="accent6"/>
          <w:sz w:val="20"/>
          <w:szCs w:val="20"/>
          <w:shd w:val="clear" w:color="auto" w:fill="FFFFFF"/>
          <w:lang w:val="de-DE" w:eastAsia="de-DE"/>
        </w:rPr>
      </w:pPr>
    </w:p>
    <w:p w14:paraId="68074E9D" w14:textId="77777777" w:rsidR="007E0389" w:rsidRDefault="007E0389" w:rsidP="00A73A08">
      <w:pPr>
        <w:spacing w:line="240" w:lineRule="auto"/>
        <w:jc w:val="left"/>
        <w:rPr>
          <w:rFonts w:eastAsia="Times New Roman" w:cs="Arial"/>
          <w:b/>
          <w:bCs/>
          <w:color w:val="000000" w:themeColor="accent6"/>
          <w:sz w:val="20"/>
          <w:szCs w:val="20"/>
          <w:shd w:val="clear" w:color="auto" w:fill="FFFFFF"/>
          <w:lang w:val="de-DE" w:eastAsia="de-DE"/>
        </w:rPr>
      </w:pPr>
    </w:p>
    <w:p w14:paraId="23870F13" w14:textId="77777777" w:rsidR="007E0389" w:rsidRDefault="007E0389" w:rsidP="00A73A08">
      <w:pPr>
        <w:spacing w:line="240" w:lineRule="auto"/>
        <w:jc w:val="left"/>
        <w:rPr>
          <w:rFonts w:eastAsia="Times New Roman" w:cs="Arial"/>
          <w:b/>
          <w:bCs/>
          <w:color w:val="000000" w:themeColor="accent6"/>
          <w:sz w:val="20"/>
          <w:szCs w:val="20"/>
          <w:shd w:val="clear" w:color="auto" w:fill="FFFFFF"/>
          <w:lang w:val="de-DE" w:eastAsia="de-DE"/>
        </w:rPr>
      </w:pPr>
    </w:p>
    <w:p w14:paraId="0AFD3A09" w14:textId="77777777" w:rsidR="007E0389" w:rsidRDefault="007E0389" w:rsidP="00A73A08">
      <w:pPr>
        <w:spacing w:line="240" w:lineRule="auto"/>
        <w:jc w:val="left"/>
        <w:rPr>
          <w:rFonts w:eastAsia="Times New Roman" w:cs="Arial"/>
          <w:b/>
          <w:bCs/>
          <w:color w:val="000000" w:themeColor="accent6"/>
          <w:sz w:val="20"/>
          <w:szCs w:val="20"/>
          <w:shd w:val="clear" w:color="auto" w:fill="FFFFFF"/>
          <w:lang w:val="de-DE" w:eastAsia="de-DE"/>
        </w:rPr>
      </w:pPr>
    </w:p>
    <w:p w14:paraId="5E576693" w14:textId="77777777" w:rsidR="007E0389" w:rsidRDefault="007E0389" w:rsidP="00A73A08">
      <w:pPr>
        <w:spacing w:line="240" w:lineRule="auto"/>
        <w:jc w:val="left"/>
        <w:rPr>
          <w:rFonts w:eastAsia="Times New Roman" w:cs="Arial"/>
          <w:b/>
          <w:bCs/>
          <w:color w:val="000000" w:themeColor="accent6"/>
          <w:sz w:val="20"/>
          <w:szCs w:val="20"/>
          <w:shd w:val="clear" w:color="auto" w:fill="FFFFFF"/>
          <w:lang w:val="de-DE" w:eastAsia="de-DE"/>
        </w:rPr>
      </w:pPr>
    </w:p>
    <w:p w14:paraId="5C2274FF" w14:textId="77777777" w:rsidR="007E0389" w:rsidRDefault="007E0389" w:rsidP="00A73A08">
      <w:pPr>
        <w:spacing w:line="240" w:lineRule="auto"/>
        <w:jc w:val="left"/>
        <w:rPr>
          <w:rFonts w:eastAsia="Times New Roman" w:cs="Arial"/>
          <w:b/>
          <w:bCs/>
          <w:color w:val="000000" w:themeColor="accent6"/>
          <w:sz w:val="20"/>
          <w:szCs w:val="20"/>
          <w:shd w:val="clear" w:color="auto" w:fill="FFFFFF"/>
          <w:lang w:val="de-DE" w:eastAsia="de-DE"/>
        </w:rPr>
      </w:pPr>
    </w:p>
    <w:p w14:paraId="3D0E0140" w14:textId="19B7F4BD" w:rsidR="00A73A08" w:rsidRPr="00EC2B58" w:rsidRDefault="00A73A08" w:rsidP="00A73A08">
      <w:pPr>
        <w:spacing w:line="240" w:lineRule="auto"/>
        <w:jc w:val="left"/>
        <w:rPr>
          <w:rFonts w:eastAsia="Times New Roman" w:cs="Arial"/>
          <w:b/>
          <w:bCs/>
          <w:color w:val="000000" w:themeColor="accent6"/>
          <w:sz w:val="20"/>
          <w:szCs w:val="20"/>
          <w:shd w:val="clear" w:color="auto" w:fill="FFFFFF"/>
          <w:lang w:val="de-DE" w:eastAsia="de-DE"/>
        </w:rPr>
      </w:pPr>
      <w:r w:rsidRPr="00EC2B58">
        <w:rPr>
          <w:rFonts w:eastAsia="Times New Roman" w:cs="Arial"/>
          <w:b/>
          <w:bCs/>
          <w:color w:val="000000" w:themeColor="accent6"/>
          <w:sz w:val="20"/>
          <w:szCs w:val="20"/>
          <w:shd w:val="clear" w:color="auto" w:fill="FFFFFF"/>
          <w:lang w:val="de-DE" w:eastAsia="de-DE"/>
        </w:rPr>
        <w:lastRenderedPageBreak/>
        <w:t>ÜBER SAINT-GOBAIN</w:t>
      </w:r>
    </w:p>
    <w:p w14:paraId="5D52CED6" w14:textId="77777777" w:rsidR="00A73A08" w:rsidRPr="00EC2B58" w:rsidRDefault="00A73A08" w:rsidP="00A73A08">
      <w:pPr>
        <w:spacing w:line="240" w:lineRule="auto"/>
        <w:jc w:val="left"/>
        <w:rPr>
          <w:rFonts w:eastAsia="Times New Roman" w:cs="Arial"/>
          <w:color w:val="000000" w:themeColor="accent6"/>
          <w:sz w:val="20"/>
          <w:szCs w:val="20"/>
          <w:shd w:val="clear" w:color="auto" w:fill="FFFFFF"/>
          <w:lang w:val="de-DE" w:eastAsia="de-DE"/>
        </w:rPr>
      </w:pPr>
      <w:r w:rsidRPr="00EC2B58">
        <w:rPr>
          <w:rFonts w:eastAsia="Times New Roman" w:cs="Arial"/>
          <w:color w:val="000000" w:themeColor="accent6"/>
          <w:sz w:val="20"/>
          <w:szCs w:val="20"/>
          <w:shd w:val="clear" w:color="auto" w:fill="FFFFFF"/>
          <w:lang w:val="de-DE" w:eastAsia="de-DE"/>
        </w:rPr>
        <w:t>Als weltweit führendes Unternehmen im nachhaltigen Bauen entwickelt, produziert und vertreibt Saint-Gobain Materialien und Dienstleistungen für den Bausektor und die Industriemärkte. Seine integrierten Lösungen für die Renovierung öffentlicher und privater Gebäude, für den Leichtbau und die Dekarbonisierung des Bausektors und der Industrie werden in einem kontinuierlichen Innovationsprozess entwickelt. Sie bieten Nachhaltigkeit und Leistung. Richtungweisend für das Engagement der Saint-Gobain Gruppe, die 2025 ihr 360-jähriges Bestehen feiert, ist mehr denn je ihr Purpose „MAKING THE WORLD A BETTER HOME“.</w:t>
      </w:r>
    </w:p>
    <w:p w14:paraId="204D4AD1" w14:textId="77777777" w:rsidR="0003758F" w:rsidRDefault="0003758F" w:rsidP="0003758F">
      <w:pPr>
        <w:spacing w:line="240" w:lineRule="auto"/>
        <w:jc w:val="left"/>
        <w:rPr>
          <w:rFonts w:eastAsia="Times New Roman" w:cs="Arial"/>
          <w:b/>
          <w:bCs/>
          <w:color w:val="000000" w:themeColor="accent6"/>
          <w:sz w:val="20"/>
          <w:szCs w:val="20"/>
          <w:shd w:val="clear" w:color="auto" w:fill="FFFFFF"/>
          <w:lang w:val="de-DE" w:eastAsia="de-DE"/>
        </w:rPr>
      </w:pPr>
      <w:r w:rsidRPr="00EC2B58">
        <w:rPr>
          <w:rFonts w:eastAsia="Times New Roman" w:cs="Arial"/>
          <w:b/>
          <w:bCs/>
          <w:color w:val="000000" w:themeColor="accent6"/>
          <w:sz w:val="20"/>
          <w:szCs w:val="20"/>
          <w:shd w:val="clear" w:color="auto" w:fill="FFFFFF"/>
          <w:lang w:val="de-DE" w:eastAsia="de-DE"/>
        </w:rPr>
        <w:t> </w:t>
      </w:r>
    </w:p>
    <w:p w14:paraId="503C029A" w14:textId="77777777" w:rsidR="0003758F" w:rsidRPr="00EC2B58" w:rsidRDefault="0003758F" w:rsidP="0003758F">
      <w:pPr>
        <w:spacing w:line="240" w:lineRule="auto"/>
        <w:jc w:val="left"/>
        <w:rPr>
          <w:rFonts w:eastAsia="Times New Roman" w:cs="Arial"/>
          <w:b/>
          <w:bCs/>
          <w:color w:val="000000" w:themeColor="accent6"/>
          <w:sz w:val="20"/>
          <w:szCs w:val="20"/>
          <w:shd w:val="clear" w:color="auto" w:fill="FFFFFF"/>
          <w:lang w:val="de-DE" w:eastAsia="de-DE"/>
        </w:rPr>
      </w:pPr>
    </w:p>
    <w:p w14:paraId="293C9D25" w14:textId="77777777" w:rsidR="0003758F" w:rsidRPr="00EC2B58" w:rsidRDefault="0003758F" w:rsidP="0003758F">
      <w:pPr>
        <w:spacing w:line="240" w:lineRule="auto"/>
        <w:jc w:val="left"/>
        <w:rPr>
          <w:rFonts w:eastAsia="Times New Roman" w:cs="Arial"/>
          <w:b/>
          <w:bCs/>
          <w:color w:val="000000" w:themeColor="accent6"/>
          <w:sz w:val="20"/>
          <w:szCs w:val="20"/>
          <w:shd w:val="clear" w:color="auto" w:fill="FFFFFF"/>
          <w:lang w:val="de-DE" w:eastAsia="de-DE"/>
        </w:rPr>
      </w:pPr>
      <w:r w:rsidRPr="00EC2B58">
        <w:rPr>
          <w:rFonts w:eastAsia="Times New Roman" w:cs="Arial"/>
          <w:b/>
          <w:bCs/>
          <w:color w:val="000000" w:themeColor="accent6"/>
          <w:sz w:val="20"/>
          <w:szCs w:val="20"/>
          <w:shd w:val="clear" w:color="auto" w:fill="FFFFFF"/>
          <w:lang w:val="de-DE" w:eastAsia="de-DE"/>
        </w:rPr>
        <w:t>46,6 Milliarden Euro Umsatz in 2024 </w:t>
      </w:r>
      <w:r w:rsidRPr="00EC2B58">
        <w:rPr>
          <w:rFonts w:eastAsia="Times New Roman" w:cs="Arial"/>
          <w:b/>
          <w:bCs/>
          <w:color w:val="000000" w:themeColor="accent6"/>
          <w:sz w:val="20"/>
          <w:szCs w:val="20"/>
          <w:shd w:val="clear" w:color="auto" w:fill="FFFFFF"/>
          <w:lang w:val="de-DE" w:eastAsia="de-DE"/>
        </w:rPr>
        <w:br/>
        <w:t>Mehr als 161.000 Mitarbeiter*innen, in 80 Ländern vertreten</w:t>
      </w:r>
      <w:r w:rsidRPr="00EC2B58">
        <w:rPr>
          <w:rFonts w:eastAsia="Times New Roman" w:cs="Arial"/>
          <w:b/>
          <w:bCs/>
          <w:color w:val="000000" w:themeColor="accent6"/>
          <w:sz w:val="20"/>
          <w:szCs w:val="20"/>
          <w:shd w:val="clear" w:color="auto" w:fill="FFFFFF"/>
          <w:lang w:val="de-DE" w:eastAsia="de-DE"/>
        </w:rPr>
        <w:br/>
        <w:t>Hat sich verpflichtet, bis 2050 weltweit CO</w:t>
      </w:r>
      <w:r w:rsidRPr="00EC2B58">
        <w:rPr>
          <w:rFonts w:eastAsia="Times New Roman" w:cs="Arial"/>
          <w:b/>
          <w:bCs/>
          <w:color w:val="000000" w:themeColor="accent6"/>
          <w:sz w:val="20"/>
          <w:szCs w:val="20"/>
          <w:shd w:val="clear" w:color="auto" w:fill="FFFFFF"/>
          <w:vertAlign w:val="subscript"/>
          <w:lang w:val="de-DE" w:eastAsia="de-DE"/>
        </w:rPr>
        <w:t>2</w:t>
      </w:r>
      <w:r w:rsidRPr="00EC2B58">
        <w:rPr>
          <w:rFonts w:eastAsia="Times New Roman" w:cs="Arial"/>
          <w:b/>
          <w:bCs/>
          <w:color w:val="000000" w:themeColor="accent6"/>
          <w:sz w:val="20"/>
          <w:szCs w:val="20"/>
          <w:shd w:val="clear" w:color="auto" w:fill="FFFFFF"/>
          <w:lang w:val="de-DE" w:eastAsia="de-DE"/>
        </w:rPr>
        <w:t>-Neutralität zu erreichen</w:t>
      </w:r>
    </w:p>
    <w:p w14:paraId="15656E0F" w14:textId="77777777" w:rsidR="0003758F" w:rsidRPr="00EC2B58" w:rsidRDefault="0003758F" w:rsidP="0003758F">
      <w:pPr>
        <w:spacing w:line="240" w:lineRule="auto"/>
        <w:jc w:val="left"/>
        <w:rPr>
          <w:rFonts w:eastAsia="Times New Roman" w:cs="Arial"/>
          <w:b/>
          <w:bCs/>
          <w:color w:val="000000" w:themeColor="accent6"/>
          <w:sz w:val="20"/>
          <w:szCs w:val="20"/>
          <w:shd w:val="clear" w:color="auto" w:fill="FFFFFF"/>
          <w:lang w:val="de-DE" w:eastAsia="de-DE"/>
        </w:rPr>
      </w:pPr>
      <w:r w:rsidRPr="00EC2B58">
        <w:rPr>
          <w:rFonts w:eastAsia="Times New Roman" w:cs="Arial"/>
          <w:b/>
          <w:bCs/>
          <w:i/>
          <w:iCs/>
          <w:color w:val="000000" w:themeColor="accent6"/>
          <w:sz w:val="20"/>
          <w:szCs w:val="20"/>
          <w:shd w:val="clear" w:color="auto" w:fill="FFFFFF"/>
          <w:lang w:val="de-DE" w:eastAsia="de-DE"/>
        </w:rPr>
        <w:t> </w:t>
      </w:r>
    </w:p>
    <w:p w14:paraId="6F3BF237" w14:textId="77777777" w:rsidR="0003758F" w:rsidRPr="00EC2B58" w:rsidRDefault="0003758F" w:rsidP="0003758F">
      <w:pPr>
        <w:spacing w:line="240" w:lineRule="auto"/>
        <w:jc w:val="left"/>
        <w:rPr>
          <w:rFonts w:eastAsia="Times New Roman" w:cs="Arial"/>
          <w:color w:val="000000" w:themeColor="accent6"/>
          <w:sz w:val="20"/>
          <w:szCs w:val="20"/>
          <w:shd w:val="clear" w:color="auto" w:fill="FFFFFF"/>
          <w:lang w:val="de-DE" w:eastAsia="de-DE"/>
        </w:rPr>
      </w:pPr>
      <w:r w:rsidRPr="00EC2B58">
        <w:rPr>
          <w:rFonts w:eastAsia="Times New Roman" w:cs="Arial"/>
          <w:color w:val="000000" w:themeColor="accent6"/>
          <w:sz w:val="20"/>
          <w:szCs w:val="20"/>
          <w:shd w:val="clear" w:color="auto" w:fill="FFFFFF"/>
          <w:lang w:val="de-DE" w:eastAsia="de-DE"/>
        </w:rPr>
        <w:t>Erfahren Sie mehr über Saint-Gobain auf</w:t>
      </w:r>
      <w:r>
        <w:rPr>
          <w:rFonts w:eastAsia="Times New Roman" w:cs="Arial"/>
          <w:color w:val="000000" w:themeColor="accent6"/>
          <w:sz w:val="20"/>
          <w:szCs w:val="20"/>
          <w:shd w:val="clear" w:color="auto" w:fill="FFFFFF"/>
          <w:lang w:val="de-DE" w:eastAsia="de-DE"/>
        </w:rPr>
        <w:t xml:space="preserve"> </w:t>
      </w:r>
      <w:hyperlink r:id="rId18" w:history="1">
        <w:r w:rsidRPr="00A9709C">
          <w:rPr>
            <w:rStyle w:val="Hyperlink"/>
            <w:rFonts w:eastAsia="Times New Roman" w:cs="Arial"/>
            <w:sz w:val="20"/>
            <w:szCs w:val="20"/>
            <w:shd w:val="clear" w:color="auto" w:fill="FFFFFF"/>
            <w:lang w:val="de-DE" w:eastAsia="de-DE"/>
          </w:rPr>
          <w:t>www.saint-gobain.de</w:t>
        </w:r>
      </w:hyperlink>
      <w:r>
        <w:rPr>
          <w:rFonts w:eastAsia="Times New Roman" w:cs="Arial"/>
          <w:color w:val="000000" w:themeColor="accent6"/>
          <w:sz w:val="20"/>
          <w:szCs w:val="20"/>
          <w:shd w:val="clear" w:color="auto" w:fill="FFFFFF"/>
          <w:lang w:val="de-DE" w:eastAsia="de-DE"/>
        </w:rPr>
        <w:t xml:space="preserve"> </w:t>
      </w:r>
      <w:r w:rsidRPr="00EC2B58">
        <w:rPr>
          <w:rFonts w:eastAsia="Times New Roman" w:cs="Arial"/>
          <w:color w:val="000000" w:themeColor="accent6"/>
          <w:sz w:val="20"/>
          <w:szCs w:val="20"/>
          <w:shd w:val="clear" w:color="auto" w:fill="FFFFFF"/>
          <w:lang w:val="de-DE" w:eastAsia="de-DE"/>
        </w:rPr>
        <w:t>und folgen Sie uns auf</w:t>
      </w:r>
      <w:r>
        <w:rPr>
          <w:rFonts w:eastAsia="Times New Roman" w:cs="Arial"/>
          <w:color w:val="000000" w:themeColor="accent6"/>
          <w:sz w:val="20"/>
          <w:szCs w:val="20"/>
          <w:shd w:val="clear" w:color="auto" w:fill="FFFFFF"/>
          <w:lang w:val="de-DE" w:eastAsia="de-DE"/>
        </w:rPr>
        <w:t xml:space="preserve"> </w:t>
      </w:r>
      <w:hyperlink r:id="rId19" w:history="1">
        <w:r w:rsidRPr="00EC2B58">
          <w:rPr>
            <w:rStyle w:val="Hyperlink"/>
            <w:rFonts w:eastAsia="Times New Roman" w:cs="Arial"/>
            <w:sz w:val="20"/>
            <w:szCs w:val="20"/>
            <w:shd w:val="clear" w:color="auto" w:fill="FFFFFF"/>
            <w:lang w:val="de-DE" w:eastAsia="de-DE"/>
          </w:rPr>
          <w:t>LinkedIn Saint-Gobain Germany</w:t>
        </w:r>
      </w:hyperlink>
    </w:p>
    <w:p w14:paraId="69C80DBB" w14:textId="77777777" w:rsidR="0003758F" w:rsidRPr="00CC1FDB" w:rsidRDefault="0003758F" w:rsidP="0003758F">
      <w:pPr>
        <w:spacing w:line="240" w:lineRule="auto"/>
        <w:jc w:val="left"/>
        <w:rPr>
          <w:rFonts w:cs="Arial"/>
          <w:sz w:val="20"/>
          <w:szCs w:val="20"/>
          <w:lang w:val="de-DE"/>
        </w:rPr>
      </w:pPr>
    </w:p>
    <w:tbl>
      <w:tblPr>
        <w:tblpPr w:leftFromText="141" w:rightFromText="141" w:vertAnchor="text" w:horzAnchor="margin" w:tblpY="248"/>
        <w:tblW w:w="4394" w:type="dxa"/>
        <w:tblLayout w:type="fixed"/>
        <w:tblCellMar>
          <w:left w:w="70" w:type="dxa"/>
          <w:right w:w="70" w:type="dxa"/>
        </w:tblCellMar>
        <w:tblLook w:val="0000" w:firstRow="0" w:lastRow="0" w:firstColumn="0" w:lastColumn="0" w:noHBand="0" w:noVBand="0"/>
      </w:tblPr>
      <w:tblGrid>
        <w:gridCol w:w="4394"/>
      </w:tblGrid>
      <w:tr w:rsidR="0003758F" w:rsidRPr="006749CD" w14:paraId="35C06ADC" w14:textId="77777777" w:rsidTr="00D06B7B">
        <w:tc>
          <w:tcPr>
            <w:tcW w:w="4394" w:type="dxa"/>
            <w:tcBorders>
              <w:top w:val="nil"/>
              <w:left w:val="nil"/>
              <w:bottom w:val="nil"/>
              <w:right w:val="nil"/>
            </w:tcBorders>
          </w:tcPr>
          <w:p w14:paraId="3AC3B28C" w14:textId="77777777" w:rsidR="0003758F" w:rsidRPr="006749CD" w:rsidRDefault="0003758F" w:rsidP="00D06B7B">
            <w:pPr>
              <w:widowControl w:val="0"/>
              <w:spacing w:line="264" w:lineRule="auto"/>
              <w:jc w:val="left"/>
              <w:rPr>
                <w:rFonts w:cs="Arial"/>
                <w:b/>
                <w:color w:val="000000" w:themeColor="accent6"/>
                <w:sz w:val="20"/>
                <w:szCs w:val="20"/>
                <w:lang w:val="de-DE"/>
              </w:rPr>
            </w:pPr>
            <w:bookmarkStart w:id="0" w:name="OLE_LINK1"/>
            <w:bookmarkStart w:id="1" w:name="OLE_LINK2"/>
            <w:r w:rsidRPr="006749CD">
              <w:rPr>
                <w:rFonts w:cs="Arial"/>
                <w:b/>
                <w:color w:val="000000" w:themeColor="accent6"/>
                <w:sz w:val="20"/>
                <w:szCs w:val="20"/>
                <w:lang w:val="de-DE"/>
              </w:rPr>
              <w:t>Redaktionskontakt:</w:t>
            </w:r>
          </w:p>
          <w:p w14:paraId="00A5891E" w14:textId="77777777" w:rsidR="0003758F" w:rsidRPr="006749CD" w:rsidRDefault="0003758F" w:rsidP="00D06B7B">
            <w:pPr>
              <w:spacing w:line="264" w:lineRule="auto"/>
              <w:jc w:val="left"/>
              <w:rPr>
                <w:rFonts w:cs="Arial"/>
                <w:color w:val="000000" w:themeColor="accent6"/>
                <w:sz w:val="20"/>
                <w:szCs w:val="20"/>
                <w:lang w:val="de-DE"/>
              </w:rPr>
            </w:pPr>
            <w:r w:rsidRPr="006749CD">
              <w:rPr>
                <w:rFonts w:cs="Arial"/>
                <w:color w:val="000000" w:themeColor="accent6"/>
                <w:sz w:val="20"/>
                <w:szCs w:val="20"/>
                <w:lang w:val="de-DE"/>
              </w:rPr>
              <w:t>baumarketing.com GmbH</w:t>
            </w:r>
          </w:p>
          <w:p w14:paraId="6989F8B8" w14:textId="77777777" w:rsidR="0003758F" w:rsidRPr="006749CD" w:rsidRDefault="0003758F" w:rsidP="00D06B7B">
            <w:pPr>
              <w:spacing w:line="264" w:lineRule="auto"/>
              <w:jc w:val="left"/>
              <w:rPr>
                <w:rFonts w:cs="Arial"/>
                <w:color w:val="000000" w:themeColor="accent6"/>
                <w:sz w:val="20"/>
                <w:szCs w:val="20"/>
                <w:lang w:val="de-DE"/>
              </w:rPr>
            </w:pPr>
            <w:r w:rsidRPr="006749CD">
              <w:rPr>
                <w:rFonts w:cs="Arial"/>
                <w:color w:val="000000" w:themeColor="accent6"/>
                <w:sz w:val="20"/>
                <w:szCs w:val="20"/>
                <w:lang w:val="de-DE"/>
              </w:rPr>
              <w:t>Christoph Tauschwitz</w:t>
            </w:r>
          </w:p>
          <w:p w14:paraId="6D17AD38" w14:textId="77777777" w:rsidR="0003758F" w:rsidRPr="006749CD" w:rsidRDefault="0003758F" w:rsidP="00D06B7B">
            <w:pPr>
              <w:spacing w:line="264" w:lineRule="auto"/>
              <w:jc w:val="left"/>
              <w:rPr>
                <w:rFonts w:cs="Arial"/>
                <w:color w:val="000000" w:themeColor="accent6"/>
                <w:sz w:val="20"/>
                <w:szCs w:val="20"/>
                <w:lang w:val="it-IT"/>
              </w:rPr>
            </w:pPr>
            <w:r w:rsidRPr="006749CD">
              <w:rPr>
                <w:rFonts w:cs="Arial"/>
                <w:color w:val="000000" w:themeColor="accent6"/>
                <w:sz w:val="20"/>
                <w:szCs w:val="20"/>
                <w:lang w:val="it-IT"/>
              </w:rPr>
              <w:t>Laubenweg 13</w:t>
            </w:r>
          </w:p>
          <w:p w14:paraId="405D24BF" w14:textId="77777777" w:rsidR="0003758F" w:rsidRPr="006749CD" w:rsidRDefault="0003758F" w:rsidP="00D06B7B">
            <w:pPr>
              <w:spacing w:line="264" w:lineRule="auto"/>
              <w:jc w:val="left"/>
              <w:rPr>
                <w:rFonts w:cs="Arial"/>
                <w:color w:val="000000" w:themeColor="accent6"/>
                <w:sz w:val="20"/>
                <w:szCs w:val="20"/>
                <w:lang w:val="it-IT"/>
              </w:rPr>
            </w:pPr>
            <w:r w:rsidRPr="006749CD">
              <w:rPr>
                <w:rFonts w:cs="Arial"/>
                <w:color w:val="000000" w:themeColor="accent6"/>
                <w:sz w:val="20"/>
                <w:szCs w:val="20"/>
                <w:lang w:val="it-IT"/>
              </w:rPr>
              <w:t>D-45149 Essen</w:t>
            </w:r>
          </w:p>
          <w:p w14:paraId="50578056" w14:textId="77777777" w:rsidR="0003758F" w:rsidRPr="006749CD" w:rsidRDefault="0003758F" w:rsidP="00D06B7B">
            <w:pPr>
              <w:pStyle w:val="Sprechblasentext"/>
              <w:spacing w:line="264" w:lineRule="auto"/>
              <w:jc w:val="left"/>
              <w:rPr>
                <w:rFonts w:ascii="Arial" w:hAnsi="Arial" w:cs="Arial"/>
                <w:color w:val="000000" w:themeColor="accent6"/>
                <w:sz w:val="20"/>
                <w:szCs w:val="20"/>
                <w:lang w:val="it-IT"/>
              </w:rPr>
            </w:pPr>
            <w:r w:rsidRPr="006749CD">
              <w:rPr>
                <w:rFonts w:ascii="Arial" w:hAnsi="Arial" w:cs="Arial"/>
                <w:color w:val="000000" w:themeColor="accent6"/>
                <w:sz w:val="20"/>
                <w:szCs w:val="20"/>
                <w:lang w:val="it-IT"/>
              </w:rPr>
              <w:t xml:space="preserve">Tel.: +49 201 2202 400 </w:t>
            </w:r>
          </w:p>
          <w:p w14:paraId="47E351FC" w14:textId="77777777" w:rsidR="0003758F" w:rsidRPr="006749CD" w:rsidRDefault="0003758F" w:rsidP="00D06B7B">
            <w:pPr>
              <w:pStyle w:val="Sprechblasentext"/>
              <w:spacing w:line="264" w:lineRule="auto"/>
              <w:jc w:val="left"/>
              <w:rPr>
                <w:rFonts w:ascii="Arial" w:hAnsi="Arial" w:cs="Arial"/>
                <w:color w:val="000000" w:themeColor="accent6"/>
                <w:sz w:val="20"/>
                <w:szCs w:val="20"/>
                <w:lang w:val="it-IT"/>
              </w:rPr>
            </w:pPr>
            <w:r w:rsidRPr="006749CD">
              <w:rPr>
                <w:rFonts w:ascii="Arial" w:hAnsi="Arial" w:cs="Arial"/>
                <w:color w:val="000000" w:themeColor="accent6"/>
                <w:sz w:val="20"/>
                <w:szCs w:val="20"/>
                <w:lang w:val="it-IT"/>
              </w:rPr>
              <w:t>Fax: +49 201 2202 460</w:t>
            </w:r>
          </w:p>
          <w:p w14:paraId="76CD1C37" w14:textId="77777777" w:rsidR="0003758F" w:rsidRPr="006749CD" w:rsidRDefault="0003758F" w:rsidP="00D06B7B">
            <w:pPr>
              <w:spacing w:line="264" w:lineRule="auto"/>
              <w:jc w:val="left"/>
              <w:rPr>
                <w:rFonts w:eastAsia="Times New Roman" w:cs="Arial"/>
                <w:color w:val="000000" w:themeColor="accent6"/>
                <w:sz w:val="20"/>
                <w:szCs w:val="20"/>
                <w:lang w:val="de-DE" w:eastAsia="de-CH"/>
              </w:rPr>
            </w:pPr>
            <w:hyperlink r:id="rId20" w:history="1">
              <w:r w:rsidRPr="006749CD">
                <w:rPr>
                  <w:rStyle w:val="Hyperlink"/>
                  <w:rFonts w:cs="Arial"/>
                  <w:color w:val="000000" w:themeColor="accent6"/>
                  <w:sz w:val="20"/>
                  <w:szCs w:val="20"/>
                  <w:lang w:val="it-IT"/>
                </w:rPr>
                <w:t>information@baumarketing.com</w:t>
              </w:r>
            </w:hyperlink>
            <w:r w:rsidRPr="006749CD">
              <w:rPr>
                <w:rFonts w:cs="Arial"/>
                <w:color w:val="000000" w:themeColor="accent6"/>
                <w:sz w:val="20"/>
                <w:szCs w:val="20"/>
                <w:lang w:val="it-IT"/>
              </w:rPr>
              <w:t xml:space="preserve"> </w:t>
            </w:r>
            <w:r w:rsidRPr="006749CD">
              <w:rPr>
                <w:rFonts w:cs="Arial"/>
                <w:color w:val="000000" w:themeColor="accent6"/>
                <w:sz w:val="20"/>
                <w:szCs w:val="20"/>
                <w:lang w:val="it-IT"/>
              </w:rPr>
              <w:br/>
            </w:r>
          </w:p>
        </w:tc>
      </w:tr>
      <w:bookmarkEnd w:id="0"/>
      <w:bookmarkEnd w:id="1"/>
    </w:tbl>
    <w:p w14:paraId="2507A79A" w14:textId="77777777" w:rsidR="00B72303" w:rsidRDefault="00B72303" w:rsidP="002501CB">
      <w:pPr>
        <w:rPr>
          <w:lang w:val="de-DE"/>
        </w:rPr>
      </w:pPr>
    </w:p>
    <w:p w14:paraId="31B59544" w14:textId="77777777" w:rsidR="00B72303" w:rsidRDefault="00B72303" w:rsidP="002501CB">
      <w:pPr>
        <w:rPr>
          <w:lang w:val="de-DE"/>
        </w:rPr>
      </w:pPr>
    </w:p>
    <w:p w14:paraId="1E2C0EC6" w14:textId="77777777" w:rsidR="00B72303" w:rsidRDefault="00B72303" w:rsidP="002501CB">
      <w:pPr>
        <w:rPr>
          <w:lang w:val="de-DE"/>
        </w:rPr>
      </w:pPr>
    </w:p>
    <w:p w14:paraId="1B3F76D5" w14:textId="77777777" w:rsidR="00B72303" w:rsidRDefault="00B72303" w:rsidP="002501CB">
      <w:pPr>
        <w:rPr>
          <w:lang w:val="de-DE"/>
        </w:rPr>
      </w:pPr>
    </w:p>
    <w:p w14:paraId="6CBE85FE" w14:textId="77777777" w:rsidR="00B72303" w:rsidRDefault="00B72303" w:rsidP="002501CB">
      <w:pPr>
        <w:rPr>
          <w:lang w:val="de-DE"/>
        </w:rPr>
      </w:pPr>
    </w:p>
    <w:p w14:paraId="64275F73" w14:textId="77777777" w:rsidR="00B72303" w:rsidRDefault="00B72303" w:rsidP="002501CB">
      <w:pPr>
        <w:rPr>
          <w:lang w:val="de-DE"/>
        </w:rPr>
      </w:pPr>
    </w:p>
    <w:p w14:paraId="5585BA7C" w14:textId="77777777" w:rsidR="00B72303" w:rsidRDefault="00B72303" w:rsidP="002501CB">
      <w:pPr>
        <w:rPr>
          <w:lang w:val="de-DE"/>
        </w:rPr>
      </w:pPr>
    </w:p>
    <w:p w14:paraId="064FFC9E" w14:textId="77777777" w:rsidR="00B72303" w:rsidRDefault="00B72303" w:rsidP="002501CB">
      <w:pPr>
        <w:rPr>
          <w:lang w:val="de-DE"/>
        </w:rPr>
      </w:pPr>
    </w:p>
    <w:p w14:paraId="459AFD82" w14:textId="77777777" w:rsidR="00B72303" w:rsidRDefault="00B72303" w:rsidP="002501CB">
      <w:pPr>
        <w:rPr>
          <w:lang w:val="de-DE"/>
        </w:rPr>
      </w:pPr>
    </w:p>
    <w:p w14:paraId="65FC4256" w14:textId="77777777" w:rsidR="00B72303" w:rsidRDefault="00B72303" w:rsidP="002501CB">
      <w:pPr>
        <w:rPr>
          <w:lang w:val="de-DE"/>
        </w:rPr>
      </w:pPr>
    </w:p>
    <w:p w14:paraId="1989BC7B" w14:textId="77777777" w:rsidR="00B72303" w:rsidRDefault="00B72303" w:rsidP="002501CB">
      <w:pPr>
        <w:rPr>
          <w:lang w:val="de-DE"/>
        </w:rPr>
      </w:pPr>
    </w:p>
    <w:p w14:paraId="541068FD" w14:textId="77777777" w:rsidR="00B72303" w:rsidRDefault="00B72303" w:rsidP="002501CB">
      <w:pPr>
        <w:rPr>
          <w:lang w:val="de-DE"/>
        </w:rPr>
      </w:pPr>
    </w:p>
    <w:p w14:paraId="1498957E" w14:textId="77777777" w:rsidR="00B72303" w:rsidRDefault="00B72303" w:rsidP="002501CB">
      <w:pPr>
        <w:rPr>
          <w:lang w:val="de-DE"/>
        </w:rPr>
      </w:pPr>
    </w:p>
    <w:p w14:paraId="3CABC59C" w14:textId="77777777" w:rsidR="00B72303" w:rsidRDefault="00B72303" w:rsidP="002501CB">
      <w:pPr>
        <w:rPr>
          <w:lang w:val="de-DE"/>
        </w:rPr>
      </w:pPr>
    </w:p>
    <w:p w14:paraId="24C8CC69" w14:textId="77777777" w:rsidR="00B72303" w:rsidRDefault="00B72303" w:rsidP="002501CB">
      <w:pPr>
        <w:rPr>
          <w:lang w:val="de-DE"/>
        </w:rPr>
      </w:pPr>
    </w:p>
    <w:p w14:paraId="4656B0B6" w14:textId="77777777" w:rsidR="00B72303" w:rsidRDefault="00B72303" w:rsidP="002501CB">
      <w:pPr>
        <w:rPr>
          <w:lang w:val="de-DE"/>
        </w:rPr>
      </w:pPr>
    </w:p>
    <w:p w14:paraId="06C6046C" w14:textId="77777777" w:rsidR="00B72303" w:rsidRDefault="00B72303" w:rsidP="002501CB">
      <w:pPr>
        <w:rPr>
          <w:lang w:val="de-DE"/>
        </w:rPr>
      </w:pPr>
    </w:p>
    <w:p w14:paraId="75A44F97" w14:textId="77777777" w:rsidR="00B72303" w:rsidRDefault="00B72303" w:rsidP="002501CB">
      <w:pPr>
        <w:rPr>
          <w:lang w:val="de-DE"/>
        </w:rPr>
      </w:pPr>
    </w:p>
    <w:p w14:paraId="3B8E4213" w14:textId="77777777" w:rsidR="00B72303" w:rsidRDefault="00B72303" w:rsidP="002501CB">
      <w:pPr>
        <w:rPr>
          <w:lang w:val="de-DE"/>
        </w:rPr>
      </w:pPr>
    </w:p>
    <w:p w14:paraId="5B89B43C" w14:textId="77777777" w:rsidR="00B72303" w:rsidRDefault="00B72303" w:rsidP="002501CB">
      <w:pPr>
        <w:rPr>
          <w:lang w:val="de-DE"/>
        </w:rPr>
      </w:pPr>
    </w:p>
    <w:p w14:paraId="4CD439C3" w14:textId="77777777" w:rsidR="00B72303" w:rsidRDefault="00B72303" w:rsidP="002501CB">
      <w:pPr>
        <w:rPr>
          <w:lang w:val="de-DE"/>
        </w:rPr>
      </w:pPr>
    </w:p>
    <w:p w14:paraId="04B8D120" w14:textId="77777777" w:rsidR="00B72303" w:rsidRDefault="00B72303" w:rsidP="002501CB">
      <w:pPr>
        <w:rPr>
          <w:lang w:val="de-DE"/>
        </w:rPr>
      </w:pPr>
    </w:p>
    <w:p w14:paraId="413B5F97" w14:textId="77777777" w:rsidR="00B72303" w:rsidRDefault="00B72303" w:rsidP="002501CB">
      <w:pPr>
        <w:rPr>
          <w:lang w:val="de-DE"/>
        </w:rPr>
      </w:pPr>
    </w:p>
    <w:p w14:paraId="1DCEE8B8" w14:textId="77777777" w:rsidR="00B72303" w:rsidRDefault="00B72303" w:rsidP="002501CB">
      <w:pPr>
        <w:rPr>
          <w:lang w:val="de-DE"/>
        </w:rPr>
      </w:pPr>
    </w:p>
    <w:p w14:paraId="25C28B8D" w14:textId="77777777" w:rsidR="00951B73" w:rsidRDefault="00951B73" w:rsidP="002501CB">
      <w:pPr>
        <w:rPr>
          <w:lang w:val="de-DE"/>
        </w:rPr>
      </w:pPr>
    </w:p>
    <w:p w14:paraId="5C56326D" w14:textId="77777777" w:rsidR="00FA60EB" w:rsidRPr="002501CB" w:rsidRDefault="00FA60EB" w:rsidP="002501CB">
      <w:pPr>
        <w:rPr>
          <w:lang w:val="de-DE"/>
        </w:rPr>
      </w:pPr>
    </w:p>
    <w:sectPr w:rsidR="00FA60EB" w:rsidRPr="002501CB" w:rsidSect="00861FC1">
      <w:headerReference w:type="default" r:id="rId21"/>
      <w:footerReference w:type="even" r:id="rId22"/>
      <w:footerReference w:type="default" r:id="rId23"/>
      <w:headerReference w:type="first" r:id="rId24"/>
      <w:footerReference w:type="first" r:id="rId25"/>
      <w:pgSz w:w="11906" w:h="16838"/>
      <w:pgMar w:top="2143" w:right="1701" w:bottom="2098" w:left="1701" w:header="2835"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0AE7D9" w14:textId="77777777" w:rsidR="006162AB" w:rsidRDefault="006162AB" w:rsidP="00594196">
      <w:r>
        <w:separator/>
      </w:r>
    </w:p>
  </w:endnote>
  <w:endnote w:type="continuationSeparator" w:id="0">
    <w:p w14:paraId="2F8B15DC" w14:textId="77777777" w:rsidR="006162AB" w:rsidRDefault="006162AB" w:rsidP="00594196">
      <w:r>
        <w:continuationSeparator/>
      </w:r>
    </w:p>
  </w:endnote>
  <w:endnote w:type="continuationNotice" w:id="1">
    <w:p w14:paraId="72B2353A" w14:textId="77777777" w:rsidR="006162AB" w:rsidRDefault="006162A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Frutiger LT Std">
    <w:altName w:val="Calibri"/>
    <w:panose1 w:val="020B06040202020202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New Roman (Corps CS)">
    <w:altName w:val="Times New Roman"/>
    <w:panose1 w:val="020B0604020202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0B8ABD" w14:textId="77777777" w:rsidR="00D978FB" w:rsidRDefault="00D978FB" w:rsidP="00EC0C18">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p w14:paraId="66D64608" w14:textId="77777777" w:rsidR="00D978FB" w:rsidRDefault="00D978FB" w:rsidP="00D978FB">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77F1BB" w14:textId="77777777" w:rsidR="00D978FB" w:rsidRPr="00D978FB" w:rsidRDefault="00D978FB" w:rsidP="00EC0C18">
    <w:pPr>
      <w:pStyle w:val="Fuzeile"/>
      <w:framePr w:wrap="none" w:vAnchor="text" w:hAnchor="margin" w:xAlign="right" w:y="1"/>
      <w:rPr>
        <w:rStyle w:val="Seitenzahl"/>
        <w:sz w:val="18"/>
        <w:szCs w:val="18"/>
      </w:rPr>
    </w:pPr>
    <w:r w:rsidRPr="00D978FB">
      <w:rPr>
        <w:rStyle w:val="Seitenzahl"/>
        <w:sz w:val="18"/>
        <w:szCs w:val="18"/>
      </w:rPr>
      <w:fldChar w:fldCharType="begin"/>
    </w:r>
    <w:r w:rsidRPr="00D978FB">
      <w:rPr>
        <w:rStyle w:val="Seitenzahl"/>
        <w:sz w:val="18"/>
        <w:szCs w:val="18"/>
      </w:rPr>
      <w:instrText xml:space="preserve"> PAGE </w:instrText>
    </w:r>
    <w:r w:rsidRPr="00D978FB">
      <w:rPr>
        <w:rStyle w:val="Seitenzahl"/>
        <w:sz w:val="18"/>
        <w:szCs w:val="18"/>
      </w:rPr>
      <w:fldChar w:fldCharType="separate"/>
    </w:r>
    <w:r w:rsidR="006E5B42">
      <w:rPr>
        <w:rStyle w:val="Seitenzahl"/>
        <w:noProof/>
        <w:sz w:val="18"/>
        <w:szCs w:val="18"/>
      </w:rPr>
      <w:t>2</w:t>
    </w:r>
    <w:r w:rsidRPr="00D978FB">
      <w:rPr>
        <w:rStyle w:val="Seitenzahl"/>
        <w:sz w:val="18"/>
        <w:szCs w:val="18"/>
      </w:rPr>
      <w:fldChar w:fldCharType="end"/>
    </w:r>
  </w:p>
  <w:p w14:paraId="04815D31" w14:textId="77777777" w:rsidR="00861FC1" w:rsidRDefault="00FA60EB" w:rsidP="00D978FB">
    <w:pPr>
      <w:pStyle w:val="Fuzeile"/>
      <w:ind w:right="360"/>
    </w:pPr>
    <w:r>
      <w:rPr>
        <w:noProof/>
      </w:rPr>
      <w:drawing>
        <wp:anchor distT="0" distB="0" distL="114300" distR="114300" simplePos="0" relativeHeight="251658241" behindDoc="1" locked="0" layoutInCell="1" allowOverlap="1" wp14:anchorId="69669E9F" wp14:editId="20E035B2">
          <wp:simplePos x="0" y="0"/>
          <wp:positionH relativeFrom="column">
            <wp:posOffset>-1063202</wp:posOffset>
          </wp:positionH>
          <wp:positionV relativeFrom="paragraph">
            <wp:posOffset>-527897</wp:posOffset>
          </wp:positionV>
          <wp:extent cx="7503524" cy="845397"/>
          <wp:effectExtent l="0" t="0" r="2540" b="5715"/>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Fuss_2.Seite_Isover_Rigips_Pressebogen_13_04_2023-2.jpg"/>
                  <pic:cNvPicPr/>
                </pic:nvPicPr>
                <pic:blipFill>
                  <a:blip r:embed="rId1">
                    <a:extLst>
                      <a:ext uri="{28A0092B-C50C-407E-A947-70E740481C1C}">
                        <a14:useLocalDpi xmlns:a14="http://schemas.microsoft.com/office/drawing/2010/main" val="0"/>
                      </a:ext>
                    </a:extLst>
                  </a:blip>
                  <a:stretch>
                    <a:fillRect/>
                  </a:stretch>
                </pic:blipFill>
                <pic:spPr>
                  <a:xfrm>
                    <a:off x="0" y="0"/>
                    <a:ext cx="7587900" cy="854903"/>
                  </a:xfrm>
                  <a:prstGeom prst="rect">
                    <a:avLst/>
                  </a:prstGeom>
                </pic:spPr>
              </pic:pic>
            </a:graphicData>
          </a:graphic>
          <wp14:sizeRelH relativeFrom="margin">
            <wp14:pctWidth>0</wp14:pctWidth>
          </wp14:sizeRelH>
          <wp14:sizeRelV relativeFrom="margin">
            <wp14:pctHeight>0</wp14:pctHeight>
          </wp14:sizeRelV>
        </wp:anchor>
      </w:drawing>
    </w:r>
  </w:p>
  <w:p w14:paraId="71E0D480" w14:textId="77777777" w:rsidR="00861FC1" w:rsidRDefault="00861FC1" w:rsidP="00D978FB">
    <w:pPr>
      <w:pStyle w:val="Fuzeile"/>
      <w:ind w:right="360"/>
    </w:pPr>
  </w:p>
  <w:p w14:paraId="59451913" w14:textId="77777777" w:rsidR="00126596" w:rsidRDefault="00126596" w:rsidP="00D978FB">
    <w:pPr>
      <w:pStyle w:val="Fuzeil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25B7A9" w14:textId="77777777" w:rsidR="00126596" w:rsidRPr="00D978FB" w:rsidRDefault="00871E0F" w:rsidP="00B600FB">
    <w:pPr>
      <w:autoSpaceDE w:val="0"/>
      <w:autoSpaceDN w:val="0"/>
      <w:adjustRightInd w:val="0"/>
      <w:spacing w:line="240" w:lineRule="auto"/>
      <w:ind w:hanging="1701"/>
      <w:rPr>
        <w:b/>
        <w:lang w:val="de-DE"/>
      </w:rPr>
    </w:pPr>
    <w:r>
      <w:rPr>
        <w:b/>
        <w:noProof/>
        <w:lang w:val="de-DE"/>
      </w:rPr>
      <w:drawing>
        <wp:inline distT="0" distB="0" distL="0" distR="0" wp14:anchorId="466E79DE" wp14:editId="17460E52">
          <wp:extent cx="7560000" cy="1436400"/>
          <wp:effectExtent l="0" t="0" r="0" b="0"/>
          <wp:docPr id="182074812"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074812" name="Grafik 182074812"/>
                  <pic:cNvPicPr/>
                </pic:nvPicPr>
                <pic:blipFill>
                  <a:blip r:embed="rId1">
                    <a:extLst>
                      <a:ext uri="{28A0092B-C50C-407E-A947-70E740481C1C}">
                        <a14:useLocalDpi xmlns:a14="http://schemas.microsoft.com/office/drawing/2010/main" val="0"/>
                      </a:ext>
                    </a:extLst>
                  </a:blip>
                  <a:stretch>
                    <a:fillRect/>
                  </a:stretch>
                </pic:blipFill>
                <pic:spPr>
                  <a:xfrm>
                    <a:off x="0" y="0"/>
                    <a:ext cx="7560000" cy="143640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0776D1" w14:textId="77777777" w:rsidR="006162AB" w:rsidRDefault="006162AB" w:rsidP="00594196">
      <w:r>
        <w:separator/>
      </w:r>
    </w:p>
  </w:footnote>
  <w:footnote w:type="continuationSeparator" w:id="0">
    <w:p w14:paraId="13D74C53" w14:textId="77777777" w:rsidR="006162AB" w:rsidRDefault="006162AB" w:rsidP="00594196">
      <w:r>
        <w:continuationSeparator/>
      </w:r>
    </w:p>
  </w:footnote>
  <w:footnote w:type="continuationNotice" w:id="1">
    <w:p w14:paraId="6AD8A710" w14:textId="77777777" w:rsidR="006162AB" w:rsidRDefault="006162AB">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2B0701" w14:textId="77777777" w:rsidR="00385D2C" w:rsidRDefault="00385D2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D5A978" w14:textId="77777777" w:rsidR="00126596" w:rsidRDefault="00FA60EB" w:rsidP="00594196">
    <w:pPr>
      <w:pStyle w:val="Kopfzeile"/>
    </w:pPr>
    <w:r>
      <w:rPr>
        <w:noProof/>
      </w:rPr>
      <w:drawing>
        <wp:anchor distT="0" distB="0" distL="114300" distR="114300" simplePos="0" relativeHeight="251658240" behindDoc="0" locked="0" layoutInCell="1" allowOverlap="1" wp14:anchorId="5478B1C6" wp14:editId="3548D70A">
          <wp:simplePos x="0" y="0"/>
          <wp:positionH relativeFrom="column">
            <wp:posOffset>-1059815</wp:posOffset>
          </wp:positionH>
          <wp:positionV relativeFrom="paragraph">
            <wp:posOffset>-1790065</wp:posOffset>
          </wp:positionV>
          <wp:extent cx="7551420" cy="1510030"/>
          <wp:effectExtent l="0" t="0" r="0" b="0"/>
          <wp:wrapNone/>
          <wp:docPr id="3" name="Grafik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1420" cy="1510030"/>
                  </a:xfrm>
                  <a:prstGeom prst="rect">
                    <a:avLst/>
                  </a:prstGeom>
                  <a:noFill/>
                </pic:spPr>
              </pic:pic>
            </a:graphicData>
          </a:graphic>
          <wp14:sizeRelH relativeFrom="margin">
            <wp14:pctWidth>0</wp14:pctWidth>
          </wp14:sizeRelH>
          <wp14:sizeRelV relativeFrom="margin">
            <wp14:pctHeight>0</wp14:pctHeight>
          </wp14:sizeRelV>
        </wp:anchor>
      </w:drawing>
    </w:r>
    <w:r w:rsidR="00DA429F">
      <w:rPr>
        <w:noProof/>
      </w:rPr>
      <w:softHyphen/>
    </w:r>
    <w:r w:rsidR="00DA429F">
      <w:rPr>
        <w:noProof/>
      </w:rPr>
      <w:softHyphen/>
    </w:r>
    <w:r w:rsidR="00DA429F">
      <w:rPr>
        <w:noProof/>
      </w:rPr>
      <w:softHyphen/>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03D8BCA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63A54D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814CBD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C6E02D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A76169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5540D4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E64087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400E3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9BED2C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A6CBAA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7018A5"/>
    <w:multiLevelType w:val="hybridMultilevel"/>
    <w:tmpl w:val="6C0468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AD76727"/>
    <w:multiLevelType w:val="hybridMultilevel"/>
    <w:tmpl w:val="9760B6C0"/>
    <w:lvl w:ilvl="0" w:tplc="64EE7526">
      <w:start w:val="1"/>
      <w:numFmt w:val="bullet"/>
      <w:lvlText w:val=""/>
      <w:lvlJc w:val="left"/>
      <w:pPr>
        <w:ind w:left="360" w:hanging="360"/>
      </w:pPr>
      <w:rPr>
        <w:rFonts w:ascii="Symbol" w:hAnsi="Symbol" w:hint="default"/>
        <w:color w:val="00000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370C7FB5"/>
    <w:multiLevelType w:val="multilevel"/>
    <w:tmpl w:val="3780980E"/>
    <w:lvl w:ilvl="0">
      <w:start w:val="1"/>
      <w:numFmt w:val="decimal"/>
      <w:pStyle w:val="Aufzhlungszeichen"/>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105685934">
    <w:abstractNumId w:val="9"/>
  </w:num>
  <w:num w:numId="2" w16cid:durableId="97213838">
    <w:abstractNumId w:val="11"/>
  </w:num>
  <w:num w:numId="3" w16cid:durableId="881332581">
    <w:abstractNumId w:val="12"/>
  </w:num>
  <w:num w:numId="4" w16cid:durableId="1362589053">
    <w:abstractNumId w:val="8"/>
  </w:num>
  <w:num w:numId="5" w16cid:durableId="1411538487">
    <w:abstractNumId w:val="3"/>
  </w:num>
  <w:num w:numId="6" w16cid:durableId="1032654057">
    <w:abstractNumId w:val="2"/>
  </w:num>
  <w:num w:numId="7" w16cid:durableId="1161312652">
    <w:abstractNumId w:val="1"/>
  </w:num>
  <w:num w:numId="8" w16cid:durableId="1188451440">
    <w:abstractNumId w:val="0"/>
  </w:num>
  <w:num w:numId="9" w16cid:durableId="1455631482">
    <w:abstractNumId w:val="7"/>
  </w:num>
  <w:num w:numId="10" w16cid:durableId="1186214838">
    <w:abstractNumId w:val="6"/>
  </w:num>
  <w:num w:numId="11" w16cid:durableId="123235984">
    <w:abstractNumId w:val="5"/>
  </w:num>
  <w:num w:numId="12" w16cid:durableId="872035063">
    <w:abstractNumId w:val="4"/>
  </w:num>
  <w:num w:numId="13" w16cid:durableId="93305316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2169"/>
    <w:rsid w:val="00004CD1"/>
    <w:rsid w:val="000061FF"/>
    <w:rsid w:val="00010E8C"/>
    <w:rsid w:val="000140EC"/>
    <w:rsid w:val="00036907"/>
    <w:rsid w:val="0003758F"/>
    <w:rsid w:val="000430DC"/>
    <w:rsid w:val="00043C11"/>
    <w:rsid w:val="00053BC2"/>
    <w:rsid w:val="000566CC"/>
    <w:rsid w:val="00066715"/>
    <w:rsid w:val="00067B30"/>
    <w:rsid w:val="00073AF3"/>
    <w:rsid w:val="0007481E"/>
    <w:rsid w:val="00075F75"/>
    <w:rsid w:val="00083249"/>
    <w:rsid w:val="0009783A"/>
    <w:rsid w:val="000A09CA"/>
    <w:rsid w:val="000A4369"/>
    <w:rsid w:val="000A4502"/>
    <w:rsid w:val="000B0DCB"/>
    <w:rsid w:val="000B3BFA"/>
    <w:rsid w:val="000C0BE4"/>
    <w:rsid w:val="000C5945"/>
    <w:rsid w:val="000D41DF"/>
    <w:rsid w:val="000E025D"/>
    <w:rsid w:val="000F3475"/>
    <w:rsid w:val="00101553"/>
    <w:rsid w:val="00116DF2"/>
    <w:rsid w:val="00121071"/>
    <w:rsid w:val="001251C1"/>
    <w:rsid w:val="00126596"/>
    <w:rsid w:val="001306F3"/>
    <w:rsid w:val="00132FFD"/>
    <w:rsid w:val="00141415"/>
    <w:rsid w:val="001425EA"/>
    <w:rsid w:val="001438D3"/>
    <w:rsid w:val="0014544E"/>
    <w:rsid w:val="00147506"/>
    <w:rsid w:val="001552EA"/>
    <w:rsid w:val="00161A03"/>
    <w:rsid w:val="00161D88"/>
    <w:rsid w:val="00163875"/>
    <w:rsid w:val="00163BC9"/>
    <w:rsid w:val="00174584"/>
    <w:rsid w:val="001850A6"/>
    <w:rsid w:val="001A229F"/>
    <w:rsid w:val="001A77D9"/>
    <w:rsid w:val="001B092B"/>
    <w:rsid w:val="001C0D4D"/>
    <w:rsid w:val="001C1CBF"/>
    <w:rsid w:val="001C6E80"/>
    <w:rsid w:val="001D0B17"/>
    <w:rsid w:val="001E24B8"/>
    <w:rsid w:val="001F3457"/>
    <w:rsid w:val="001F5ACC"/>
    <w:rsid w:val="001F7E56"/>
    <w:rsid w:val="00200CA2"/>
    <w:rsid w:val="00201FFD"/>
    <w:rsid w:val="0020346A"/>
    <w:rsid w:val="00211706"/>
    <w:rsid w:val="00212B1B"/>
    <w:rsid w:val="00220073"/>
    <w:rsid w:val="00222080"/>
    <w:rsid w:val="00222D90"/>
    <w:rsid w:val="00230757"/>
    <w:rsid w:val="00231735"/>
    <w:rsid w:val="00242169"/>
    <w:rsid w:val="00247E61"/>
    <w:rsid w:val="002501CB"/>
    <w:rsid w:val="0025075F"/>
    <w:rsid w:val="00251E90"/>
    <w:rsid w:val="00254F20"/>
    <w:rsid w:val="00264214"/>
    <w:rsid w:val="002658BE"/>
    <w:rsid w:val="00271459"/>
    <w:rsid w:val="00275A6D"/>
    <w:rsid w:val="002771D5"/>
    <w:rsid w:val="00283DE5"/>
    <w:rsid w:val="00295665"/>
    <w:rsid w:val="002A19A5"/>
    <w:rsid w:val="002A4853"/>
    <w:rsid w:val="002B1089"/>
    <w:rsid w:val="002B39F2"/>
    <w:rsid w:val="002B6B69"/>
    <w:rsid w:val="002B7D24"/>
    <w:rsid w:val="002C1353"/>
    <w:rsid w:val="002C348E"/>
    <w:rsid w:val="002C63F1"/>
    <w:rsid w:val="002D18CD"/>
    <w:rsid w:val="002D6CF5"/>
    <w:rsid w:val="002D777D"/>
    <w:rsid w:val="002E6B9A"/>
    <w:rsid w:val="00312B91"/>
    <w:rsid w:val="00317CEE"/>
    <w:rsid w:val="00325753"/>
    <w:rsid w:val="003273DE"/>
    <w:rsid w:val="00350D12"/>
    <w:rsid w:val="003524BB"/>
    <w:rsid w:val="00355515"/>
    <w:rsid w:val="00367B6D"/>
    <w:rsid w:val="0037208D"/>
    <w:rsid w:val="003741D8"/>
    <w:rsid w:val="00375791"/>
    <w:rsid w:val="00385D2C"/>
    <w:rsid w:val="00397A41"/>
    <w:rsid w:val="003A2321"/>
    <w:rsid w:val="003A34C4"/>
    <w:rsid w:val="003B0061"/>
    <w:rsid w:val="003E26FA"/>
    <w:rsid w:val="003E7614"/>
    <w:rsid w:val="003F4CD0"/>
    <w:rsid w:val="0041180C"/>
    <w:rsid w:val="004210CB"/>
    <w:rsid w:val="00427267"/>
    <w:rsid w:val="0043361A"/>
    <w:rsid w:val="004339C3"/>
    <w:rsid w:val="0043454A"/>
    <w:rsid w:val="004439AC"/>
    <w:rsid w:val="004536EA"/>
    <w:rsid w:val="00495C18"/>
    <w:rsid w:val="004A6518"/>
    <w:rsid w:val="004A6EE7"/>
    <w:rsid w:val="004A746A"/>
    <w:rsid w:val="004C5621"/>
    <w:rsid w:val="004C5628"/>
    <w:rsid w:val="004C5A5A"/>
    <w:rsid w:val="004D483E"/>
    <w:rsid w:val="004E173B"/>
    <w:rsid w:val="004E4AD5"/>
    <w:rsid w:val="004E4D69"/>
    <w:rsid w:val="004E64D0"/>
    <w:rsid w:val="004F1975"/>
    <w:rsid w:val="004F2538"/>
    <w:rsid w:val="005003C0"/>
    <w:rsid w:val="00514A09"/>
    <w:rsid w:val="005174EE"/>
    <w:rsid w:val="00521360"/>
    <w:rsid w:val="00522605"/>
    <w:rsid w:val="00523BAE"/>
    <w:rsid w:val="005259EB"/>
    <w:rsid w:val="00532D89"/>
    <w:rsid w:val="00540E8B"/>
    <w:rsid w:val="00541190"/>
    <w:rsid w:val="0054605B"/>
    <w:rsid w:val="00547E09"/>
    <w:rsid w:val="00551DE4"/>
    <w:rsid w:val="00553CAD"/>
    <w:rsid w:val="00564371"/>
    <w:rsid w:val="005701AF"/>
    <w:rsid w:val="00577849"/>
    <w:rsid w:val="00582E2A"/>
    <w:rsid w:val="00584771"/>
    <w:rsid w:val="005848A7"/>
    <w:rsid w:val="00594196"/>
    <w:rsid w:val="005A158B"/>
    <w:rsid w:val="005A6852"/>
    <w:rsid w:val="005A7B88"/>
    <w:rsid w:val="005B2892"/>
    <w:rsid w:val="005C2FCE"/>
    <w:rsid w:val="005D552C"/>
    <w:rsid w:val="005F2D0F"/>
    <w:rsid w:val="00602757"/>
    <w:rsid w:val="00603405"/>
    <w:rsid w:val="00610275"/>
    <w:rsid w:val="006162AB"/>
    <w:rsid w:val="00617E85"/>
    <w:rsid w:val="00621F2A"/>
    <w:rsid w:val="00637F97"/>
    <w:rsid w:val="00640D9A"/>
    <w:rsid w:val="00641D99"/>
    <w:rsid w:val="00641F09"/>
    <w:rsid w:val="00646240"/>
    <w:rsid w:val="0066289E"/>
    <w:rsid w:val="00664125"/>
    <w:rsid w:val="0066782D"/>
    <w:rsid w:val="00674D01"/>
    <w:rsid w:val="006777CD"/>
    <w:rsid w:val="00686BD3"/>
    <w:rsid w:val="00693AD4"/>
    <w:rsid w:val="006A5BFB"/>
    <w:rsid w:val="006B23C1"/>
    <w:rsid w:val="006B3C2F"/>
    <w:rsid w:val="006B531B"/>
    <w:rsid w:val="006C0135"/>
    <w:rsid w:val="006C4A59"/>
    <w:rsid w:val="006C4C8C"/>
    <w:rsid w:val="006D726E"/>
    <w:rsid w:val="006E5B42"/>
    <w:rsid w:val="006F4121"/>
    <w:rsid w:val="006F4A41"/>
    <w:rsid w:val="007055BE"/>
    <w:rsid w:val="00707E5B"/>
    <w:rsid w:val="007154EE"/>
    <w:rsid w:val="007166A2"/>
    <w:rsid w:val="00720584"/>
    <w:rsid w:val="00723233"/>
    <w:rsid w:val="007236F6"/>
    <w:rsid w:val="00725703"/>
    <w:rsid w:val="00736316"/>
    <w:rsid w:val="007374D7"/>
    <w:rsid w:val="00782D9C"/>
    <w:rsid w:val="00783D0A"/>
    <w:rsid w:val="00784A29"/>
    <w:rsid w:val="00785D16"/>
    <w:rsid w:val="00790543"/>
    <w:rsid w:val="007927EB"/>
    <w:rsid w:val="0079637C"/>
    <w:rsid w:val="007A2AA0"/>
    <w:rsid w:val="007A50F5"/>
    <w:rsid w:val="007B0EEE"/>
    <w:rsid w:val="007B33D4"/>
    <w:rsid w:val="007B4E43"/>
    <w:rsid w:val="007B6FF2"/>
    <w:rsid w:val="007D4E8F"/>
    <w:rsid w:val="007E024C"/>
    <w:rsid w:val="007E0389"/>
    <w:rsid w:val="007E057D"/>
    <w:rsid w:val="007E65C7"/>
    <w:rsid w:val="007F2D31"/>
    <w:rsid w:val="007F3C14"/>
    <w:rsid w:val="007F551C"/>
    <w:rsid w:val="008008F9"/>
    <w:rsid w:val="008057CF"/>
    <w:rsid w:val="00807108"/>
    <w:rsid w:val="008109CC"/>
    <w:rsid w:val="00812E5A"/>
    <w:rsid w:val="008211FE"/>
    <w:rsid w:val="008213E0"/>
    <w:rsid w:val="00821535"/>
    <w:rsid w:val="008228F1"/>
    <w:rsid w:val="00841A98"/>
    <w:rsid w:val="00844040"/>
    <w:rsid w:val="00845521"/>
    <w:rsid w:val="00846758"/>
    <w:rsid w:val="008558FE"/>
    <w:rsid w:val="0086105B"/>
    <w:rsid w:val="00861FC1"/>
    <w:rsid w:val="00865A06"/>
    <w:rsid w:val="00871E0F"/>
    <w:rsid w:val="008737E5"/>
    <w:rsid w:val="00875E80"/>
    <w:rsid w:val="008816DA"/>
    <w:rsid w:val="008A6AB1"/>
    <w:rsid w:val="008C1720"/>
    <w:rsid w:val="008D3B51"/>
    <w:rsid w:val="008D480C"/>
    <w:rsid w:val="008D6B94"/>
    <w:rsid w:val="008E2E1F"/>
    <w:rsid w:val="008E78B5"/>
    <w:rsid w:val="008F6C6C"/>
    <w:rsid w:val="008F7A77"/>
    <w:rsid w:val="009015CB"/>
    <w:rsid w:val="00901DD5"/>
    <w:rsid w:val="00905777"/>
    <w:rsid w:val="00910AF1"/>
    <w:rsid w:val="00913629"/>
    <w:rsid w:val="00923AB9"/>
    <w:rsid w:val="0092497B"/>
    <w:rsid w:val="0094221A"/>
    <w:rsid w:val="009435EF"/>
    <w:rsid w:val="009510F5"/>
    <w:rsid w:val="00951B73"/>
    <w:rsid w:val="0096135F"/>
    <w:rsid w:val="00961551"/>
    <w:rsid w:val="009622D1"/>
    <w:rsid w:val="00966E97"/>
    <w:rsid w:val="009707BA"/>
    <w:rsid w:val="0097407A"/>
    <w:rsid w:val="00976EE3"/>
    <w:rsid w:val="00985EEC"/>
    <w:rsid w:val="00986101"/>
    <w:rsid w:val="00994FB2"/>
    <w:rsid w:val="009A5974"/>
    <w:rsid w:val="009B034A"/>
    <w:rsid w:val="009B09DA"/>
    <w:rsid w:val="009B1C82"/>
    <w:rsid w:val="009B202E"/>
    <w:rsid w:val="009B4CC7"/>
    <w:rsid w:val="009C655D"/>
    <w:rsid w:val="009E0BB0"/>
    <w:rsid w:val="00A00010"/>
    <w:rsid w:val="00A04ADB"/>
    <w:rsid w:val="00A052B5"/>
    <w:rsid w:val="00A13C85"/>
    <w:rsid w:val="00A16263"/>
    <w:rsid w:val="00A214E9"/>
    <w:rsid w:val="00A22376"/>
    <w:rsid w:val="00A23525"/>
    <w:rsid w:val="00A33625"/>
    <w:rsid w:val="00A40AC5"/>
    <w:rsid w:val="00A52B7A"/>
    <w:rsid w:val="00A6095C"/>
    <w:rsid w:val="00A65EE9"/>
    <w:rsid w:val="00A73A08"/>
    <w:rsid w:val="00A763D9"/>
    <w:rsid w:val="00A8376B"/>
    <w:rsid w:val="00AA1AC6"/>
    <w:rsid w:val="00AA32AC"/>
    <w:rsid w:val="00AC38F7"/>
    <w:rsid w:val="00AD1DD1"/>
    <w:rsid w:val="00AD4EB0"/>
    <w:rsid w:val="00AE7514"/>
    <w:rsid w:val="00AF71DA"/>
    <w:rsid w:val="00B2745E"/>
    <w:rsid w:val="00B41703"/>
    <w:rsid w:val="00B50F60"/>
    <w:rsid w:val="00B600FB"/>
    <w:rsid w:val="00B72303"/>
    <w:rsid w:val="00B84EB4"/>
    <w:rsid w:val="00B87B85"/>
    <w:rsid w:val="00B9643C"/>
    <w:rsid w:val="00BA0D86"/>
    <w:rsid w:val="00BA0EDD"/>
    <w:rsid w:val="00BB0485"/>
    <w:rsid w:val="00BC2B02"/>
    <w:rsid w:val="00BC3F77"/>
    <w:rsid w:val="00BC52EC"/>
    <w:rsid w:val="00BC738A"/>
    <w:rsid w:val="00BE15C9"/>
    <w:rsid w:val="00BE51B1"/>
    <w:rsid w:val="00BE6DAE"/>
    <w:rsid w:val="00BF0F9B"/>
    <w:rsid w:val="00C002FB"/>
    <w:rsid w:val="00C04332"/>
    <w:rsid w:val="00C102B3"/>
    <w:rsid w:val="00C130D5"/>
    <w:rsid w:val="00C2358D"/>
    <w:rsid w:val="00C24E0E"/>
    <w:rsid w:val="00C43133"/>
    <w:rsid w:val="00C457EE"/>
    <w:rsid w:val="00C521A8"/>
    <w:rsid w:val="00C527B3"/>
    <w:rsid w:val="00C53876"/>
    <w:rsid w:val="00C6338F"/>
    <w:rsid w:val="00C668E4"/>
    <w:rsid w:val="00C74068"/>
    <w:rsid w:val="00C86C34"/>
    <w:rsid w:val="00C87765"/>
    <w:rsid w:val="00C878FD"/>
    <w:rsid w:val="00C90705"/>
    <w:rsid w:val="00C926EC"/>
    <w:rsid w:val="00C964D1"/>
    <w:rsid w:val="00CA6526"/>
    <w:rsid w:val="00CB6007"/>
    <w:rsid w:val="00CC0DF4"/>
    <w:rsid w:val="00CC1DCC"/>
    <w:rsid w:val="00CC24FA"/>
    <w:rsid w:val="00CC2957"/>
    <w:rsid w:val="00CC66D1"/>
    <w:rsid w:val="00CD1588"/>
    <w:rsid w:val="00CE53F8"/>
    <w:rsid w:val="00CF3C20"/>
    <w:rsid w:val="00CF45DF"/>
    <w:rsid w:val="00D05364"/>
    <w:rsid w:val="00D064D7"/>
    <w:rsid w:val="00D101A8"/>
    <w:rsid w:val="00D148C4"/>
    <w:rsid w:val="00D17669"/>
    <w:rsid w:val="00D24DBC"/>
    <w:rsid w:val="00D26C8D"/>
    <w:rsid w:val="00D3503C"/>
    <w:rsid w:val="00D406EA"/>
    <w:rsid w:val="00D429E7"/>
    <w:rsid w:val="00D500A5"/>
    <w:rsid w:val="00D55C5C"/>
    <w:rsid w:val="00D57535"/>
    <w:rsid w:val="00D63AEE"/>
    <w:rsid w:val="00D75822"/>
    <w:rsid w:val="00D80C60"/>
    <w:rsid w:val="00D80F7F"/>
    <w:rsid w:val="00D83A4E"/>
    <w:rsid w:val="00D86BF5"/>
    <w:rsid w:val="00D944BC"/>
    <w:rsid w:val="00D978FB"/>
    <w:rsid w:val="00DA3C86"/>
    <w:rsid w:val="00DA429F"/>
    <w:rsid w:val="00DA4499"/>
    <w:rsid w:val="00DA4FBD"/>
    <w:rsid w:val="00DA7D1C"/>
    <w:rsid w:val="00DB4EE8"/>
    <w:rsid w:val="00DD387B"/>
    <w:rsid w:val="00DD62BC"/>
    <w:rsid w:val="00DE4215"/>
    <w:rsid w:val="00E116AD"/>
    <w:rsid w:val="00E13BDD"/>
    <w:rsid w:val="00E2196D"/>
    <w:rsid w:val="00E231DD"/>
    <w:rsid w:val="00E3389F"/>
    <w:rsid w:val="00E36EE4"/>
    <w:rsid w:val="00E4446A"/>
    <w:rsid w:val="00E4504C"/>
    <w:rsid w:val="00E67D66"/>
    <w:rsid w:val="00E95711"/>
    <w:rsid w:val="00E96CFE"/>
    <w:rsid w:val="00EB553F"/>
    <w:rsid w:val="00EC3B08"/>
    <w:rsid w:val="00EC6B87"/>
    <w:rsid w:val="00ED04DF"/>
    <w:rsid w:val="00EF79ED"/>
    <w:rsid w:val="00F070FC"/>
    <w:rsid w:val="00F24715"/>
    <w:rsid w:val="00F24F79"/>
    <w:rsid w:val="00F324A6"/>
    <w:rsid w:val="00F33568"/>
    <w:rsid w:val="00F36ACA"/>
    <w:rsid w:val="00F42181"/>
    <w:rsid w:val="00F4648D"/>
    <w:rsid w:val="00F63C5B"/>
    <w:rsid w:val="00F7699B"/>
    <w:rsid w:val="00F806D1"/>
    <w:rsid w:val="00F84CB3"/>
    <w:rsid w:val="00FA2D1D"/>
    <w:rsid w:val="00FA3EAB"/>
    <w:rsid w:val="00FA60EB"/>
    <w:rsid w:val="00FA67BA"/>
    <w:rsid w:val="00FA759B"/>
    <w:rsid w:val="00FB17C1"/>
    <w:rsid w:val="00FB19F0"/>
    <w:rsid w:val="00FB1F99"/>
    <w:rsid w:val="00FB4E45"/>
    <w:rsid w:val="00FC493D"/>
    <w:rsid w:val="00FC6BD2"/>
    <w:rsid w:val="00FD529E"/>
    <w:rsid w:val="00FF2971"/>
    <w:rsid w:val="00FF304A"/>
    <w:rsid w:val="431228CF"/>
    <w:rsid w:val="5A2C6EA2"/>
    <w:rsid w:val="6B0FAE72"/>
    <w:rsid w:val="6B5EBF2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859891"/>
  <w15:docId w15:val="{6A34BE62-6800-3342-9FB6-1E925CAEF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F0F9B"/>
    <w:pPr>
      <w:spacing w:line="260" w:lineRule="exact"/>
      <w:jc w:val="both"/>
    </w:pPr>
    <w:rPr>
      <w:rFonts w:ascii="Arial" w:hAnsi="Arial"/>
      <w:color w:val="000000"/>
      <w:sz w:val="22"/>
      <w:szCs w:val="22"/>
      <w:lang w:val="fr-FR" w:eastAsia="en-US"/>
    </w:rPr>
  </w:style>
  <w:style w:type="paragraph" w:styleId="berschrift1">
    <w:name w:val="heading 1"/>
    <w:basedOn w:val="berschrift2"/>
    <w:next w:val="Standard"/>
    <w:link w:val="berschrift1Zchn"/>
    <w:uiPriority w:val="9"/>
    <w:rsid w:val="00212B1B"/>
    <w:pPr>
      <w:outlineLvl w:val="0"/>
    </w:pPr>
    <w:rPr>
      <w:color w:val="005EB8"/>
    </w:rPr>
  </w:style>
  <w:style w:type="paragraph" w:styleId="berschrift2">
    <w:name w:val="heading 2"/>
    <w:basedOn w:val="Standard"/>
    <w:next w:val="Standard"/>
    <w:link w:val="berschrift2Zchn"/>
    <w:uiPriority w:val="9"/>
    <w:unhideWhenUsed/>
    <w:rsid w:val="00212B1B"/>
    <w:pPr>
      <w:spacing w:line="360" w:lineRule="auto"/>
      <w:jc w:val="center"/>
      <w:outlineLvl w:val="1"/>
    </w:pPr>
    <w:rPr>
      <w:b/>
      <w:color w:val="67B9B0"/>
      <w:sz w:val="32"/>
    </w:rPr>
  </w:style>
  <w:style w:type="paragraph" w:styleId="berschrift3">
    <w:name w:val="heading 3"/>
    <w:basedOn w:val="Standard"/>
    <w:next w:val="Standard"/>
    <w:link w:val="berschrift3Zchn"/>
    <w:uiPriority w:val="9"/>
    <w:unhideWhenUsed/>
    <w:rsid w:val="00212B1B"/>
    <w:pPr>
      <w:outlineLvl w:val="2"/>
    </w:pPr>
    <w:rPr>
      <w:color w:val="67B9B0"/>
      <w:sz w:val="28"/>
    </w:rPr>
  </w:style>
  <w:style w:type="paragraph" w:styleId="berschrift4">
    <w:name w:val="heading 4"/>
    <w:basedOn w:val="Standard"/>
    <w:next w:val="Standard"/>
    <w:link w:val="berschrift4Zchn"/>
    <w:uiPriority w:val="9"/>
    <w:unhideWhenUsed/>
    <w:rsid w:val="00212B1B"/>
    <w:pPr>
      <w:outlineLvl w:val="3"/>
    </w:pPr>
    <w:rPr>
      <w:color w:val="67B9B0"/>
    </w:rPr>
  </w:style>
  <w:style w:type="paragraph" w:styleId="berschrift5">
    <w:name w:val="heading 5"/>
    <w:basedOn w:val="Standard"/>
    <w:next w:val="Standard"/>
    <w:link w:val="berschrift5Zchn"/>
    <w:uiPriority w:val="9"/>
    <w:unhideWhenUsed/>
    <w:rsid w:val="00397A41"/>
    <w:pPr>
      <w:spacing w:before="120" w:after="120"/>
      <w:outlineLvl w:val="4"/>
    </w:pPr>
    <w:rPr>
      <w:b/>
      <w:sz w:val="24"/>
    </w:rPr>
  </w:style>
  <w:style w:type="paragraph" w:styleId="berschrift6">
    <w:name w:val="heading 6"/>
    <w:basedOn w:val="Standard"/>
    <w:next w:val="Standard"/>
    <w:link w:val="berschrift6Zchn"/>
    <w:uiPriority w:val="9"/>
    <w:unhideWhenUsed/>
    <w:rsid w:val="00212B1B"/>
    <w:pPr>
      <w:spacing w:line="360" w:lineRule="auto"/>
      <w:jc w:val="center"/>
      <w:outlineLvl w:val="5"/>
    </w:pPr>
    <w:rPr>
      <w:b/>
      <w:color w:val="67B9B0"/>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next w:val="Standard"/>
    <w:link w:val="AufzhlungszeichenZchn"/>
    <w:autoRedefine/>
    <w:uiPriority w:val="99"/>
    <w:unhideWhenUsed/>
    <w:rsid w:val="00312B91"/>
    <w:pPr>
      <w:numPr>
        <w:numId w:val="3"/>
      </w:numPr>
      <w:tabs>
        <w:tab w:val="left" w:pos="284"/>
      </w:tabs>
      <w:spacing w:before="120" w:after="120" w:line="240" w:lineRule="auto"/>
      <w:ind w:left="1151" w:hanging="357"/>
      <w:contextualSpacing/>
      <w:outlineLvl w:val="2"/>
    </w:pPr>
    <w:rPr>
      <w:rFonts w:ascii="Frutiger LT Std" w:hAnsi="Frutiger LT Std" w:cs="Arial"/>
      <w:bCs/>
      <w:sz w:val="20"/>
      <w:szCs w:val="20"/>
    </w:rPr>
  </w:style>
  <w:style w:type="character" w:customStyle="1" w:styleId="AufzhlungszeichenZchn">
    <w:name w:val="Aufzählungszeichen Zchn"/>
    <w:link w:val="Aufzhlungszeichen"/>
    <w:uiPriority w:val="99"/>
    <w:rsid w:val="00312B91"/>
    <w:rPr>
      <w:rFonts w:ascii="Frutiger LT Std" w:eastAsia="Calibri" w:hAnsi="Frutiger LT Std" w:cs="Arial"/>
      <w:bCs/>
      <w:sz w:val="20"/>
      <w:szCs w:val="20"/>
    </w:rPr>
  </w:style>
  <w:style w:type="paragraph" w:styleId="Textkrper-Zeileneinzug">
    <w:name w:val="Body Text Indent"/>
    <w:basedOn w:val="Standard"/>
    <w:link w:val="Textkrper-ZeileneinzugZchn"/>
    <w:uiPriority w:val="99"/>
    <w:unhideWhenUsed/>
    <w:rsid w:val="00CC2957"/>
    <w:pPr>
      <w:spacing w:line="240" w:lineRule="auto"/>
      <w:ind w:left="709"/>
      <w:outlineLvl w:val="3"/>
    </w:pPr>
    <w:rPr>
      <w:rFonts w:ascii="Frutiger LT Std" w:hAnsi="Frutiger LT Std" w:cs="Calibri"/>
      <w:sz w:val="20"/>
    </w:rPr>
  </w:style>
  <w:style w:type="character" w:customStyle="1" w:styleId="Textkrper-ZeileneinzugZchn">
    <w:name w:val="Textkörper-Zeileneinzug Zchn"/>
    <w:link w:val="Textkrper-Zeileneinzug"/>
    <w:uiPriority w:val="99"/>
    <w:rsid w:val="00CC2957"/>
    <w:rPr>
      <w:rFonts w:ascii="Frutiger LT Std" w:eastAsia="Calibri" w:hAnsi="Frutiger LT Std" w:cs="Calibri"/>
      <w:color w:val="000000"/>
      <w:sz w:val="20"/>
    </w:rPr>
  </w:style>
  <w:style w:type="paragraph" w:styleId="Kopfzeile">
    <w:name w:val="header"/>
    <w:basedOn w:val="Standard"/>
    <w:link w:val="KopfzeileZchn"/>
    <w:uiPriority w:val="99"/>
    <w:unhideWhenUsed/>
    <w:rsid w:val="008057CF"/>
    <w:pPr>
      <w:tabs>
        <w:tab w:val="center" w:pos="4536"/>
        <w:tab w:val="right" w:pos="9072"/>
      </w:tabs>
      <w:spacing w:line="240" w:lineRule="auto"/>
    </w:pPr>
  </w:style>
  <w:style w:type="character" w:customStyle="1" w:styleId="KopfzeileZchn">
    <w:name w:val="Kopfzeile Zchn"/>
    <w:link w:val="Kopfzeile"/>
    <w:uiPriority w:val="99"/>
    <w:rsid w:val="008057CF"/>
    <w:rPr>
      <w:rFonts w:ascii="Arial" w:hAnsi="Arial"/>
    </w:rPr>
  </w:style>
  <w:style w:type="paragraph" w:styleId="Fuzeile">
    <w:name w:val="footer"/>
    <w:basedOn w:val="Standard"/>
    <w:link w:val="FuzeileZchn"/>
    <w:uiPriority w:val="99"/>
    <w:unhideWhenUsed/>
    <w:rsid w:val="00594196"/>
    <w:pPr>
      <w:tabs>
        <w:tab w:val="center" w:pos="4536"/>
        <w:tab w:val="right" w:pos="9072"/>
      </w:tabs>
      <w:spacing w:line="180" w:lineRule="exact"/>
      <w:jc w:val="center"/>
    </w:pPr>
    <w:rPr>
      <w:sz w:val="14"/>
    </w:rPr>
  </w:style>
  <w:style w:type="character" w:customStyle="1" w:styleId="FuzeileZchn">
    <w:name w:val="Fußzeile Zchn"/>
    <w:link w:val="Fuzeile"/>
    <w:uiPriority w:val="99"/>
    <w:rsid w:val="00594196"/>
    <w:rPr>
      <w:rFonts w:ascii="Arial" w:hAnsi="Arial"/>
      <w:color w:val="000000"/>
      <w:sz w:val="14"/>
    </w:rPr>
  </w:style>
  <w:style w:type="paragraph" w:styleId="Sprechblasentext">
    <w:name w:val="Balloon Text"/>
    <w:basedOn w:val="Standard"/>
    <w:link w:val="SprechblasentextZchn"/>
    <w:semiHidden/>
    <w:unhideWhenUsed/>
    <w:rsid w:val="008057CF"/>
    <w:pPr>
      <w:spacing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8057CF"/>
    <w:rPr>
      <w:rFonts w:ascii="Tahoma" w:hAnsi="Tahoma" w:cs="Tahoma"/>
      <w:sz w:val="16"/>
      <w:szCs w:val="16"/>
    </w:rPr>
  </w:style>
  <w:style w:type="character" w:customStyle="1" w:styleId="berschrift1Zchn">
    <w:name w:val="Überschrift 1 Zchn"/>
    <w:link w:val="berschrift1"/>
    <w:uiPriority w:val="9"/>
    <w:rsid w:val="00212B1B"/>
    <w:rPr>
      <w:rFonts w:ascii="Arial" w:hAnsi="Arial"/>
      <w:b/>
      <w:color w:val="005EB8"/>
      <w:sz w:val="32"/>
      <w:lang w:val="en-US"/>
    </w:rPr>
  </w:style>
  <w:style w:type="character" w:customStyle="1" w:styleId="berschrift2Zchn">
    <w:name w:val="Überschrift 2 Zchn"/>
    <w:link w:val="berschrift2"/>
    <w:uiPriority w:val="9"/>
    <w:rsid w:val="00212B1B"/>
    <w:rPr>
      <w:rFonts w:ascii="Arial" w:hAnsi="Arial"/>
      <w:b/>
      <w:color w:val="67B9B0"/>
      <w:sz w:val="32"/>
      <w:lang w:val="en-US"/>
    </w:rPr>
  </w:style>
  <w:style w:type="character" w:customStyle="1" w:styleId="berschrift3Zchn">
    <w:name w:val="Überschrift 3 Zchn"/>
    <w:link w:val="berschrift3"/>
    <w:uiPriority w:val="9"/>
    <w:rsid w:val="00212B1B"/>
    <w:rPr>
      <w:rFonts w:ascii="Arial" w:hAnsi="Arial"/>
      <w:color w:val="67B9B0"/>
      <w:sz w:val="28"/>
      <w:lang w:val="en-US"/>
    </w:rPr>
  </w:style>
  <w:style w:type="character" w:customStyle="1" w:styleId="berschrift4Zchn">
    <w:name w:val="Überschrift 4 Zchn"/>
    <w:link w:val="berschrift4"/>
    <w:uiPriority w:val="9"/>
    <w:rsid w:val="00212B1B"/>
    <w:rPr>
      <w:rFonts w:ascii="Arial" w:hAnsi="Arial"/>
      <w:color w:val="67B9B0"/>
      <w:lang w:val="en-US"/>
    </w:rPr>
  </w:style>
  <w:style w:type="character" w:styleId="Fett">
    <w:name w:val="Strong"/>
    <w:uiPriority w:val="22"/>
    <w:qFormat/>
    <w:rsid w:val="00397A41"/>
    <w:rPr>
      <w:sz w:val="24"/>
    </w:rPr>
  </w:style>
  <w:style w:type="character" w:customStyle="1" w:styleId="berschrift5Zchn">
    <w:name w:val="Überschrift 5 Zchn"/>
    <w:link w:val="berschrift5"/>
    <w:uiPriority w:val="9"/>
    <w:rsid w:val="00397A41"/>
    <w:rPr>
      <w:rFonts w:ascii="Arial" w:hAnsi="Arial"/>
      <w:b/>
      <w:color w:val="005EB8"/>
      <w:sz w:val="24"/>
      <w:lang w:val="en-US"/>
    </w:rPr>
  </w:style>
  <w:style w:type="character" w:customStyle="1" w:styleId="berschrift6Zchn">
    <w:name w:val="Überschrift 6 Zchn"/>
    <w:link w:val="berschrift6"/>
    <w:uiPriority w:val="9"/>
    <w:rsid w:val="00212B1B"/>
    <w:rPr>
      <w:rFonts w:ascii="Arial" w:hAnsi="Arial"/>
      <w:b/>
      <w:color w:val="67B9B0"/>
      <w:sz w:val="32"/>
      <w:lang w:val="en-US"/>
    </w:rPr>
  </w:style>
  <w:style w:type="paragraph" w:styleId="Titel">
    <w:name w:val="Title"/>
    <w:basedOn w:val="berschrift1"/>
    <w:next w:val="Standard"/>
    <w:link w:val="TitelZchn"/>
    <w:uiPriority w:val="10"/>
    <w:qFormat/>
    <w:rsid w:val="00594196"/>
    <w:pPr>
      <w:spacing w:before="120" w:after="60" w:line="240" w:lineRule="auto"/>
    </w:pPr>
    <w:rPr>
      <w:rFonts w:cs="Times New Roman (Corps CS)"/>
      <w:caps/>
      <w:noProof/>
      <w:color w:val="000000"/>
      <w:spacing w:val="20"/>
      <w:sz w:val="36"/>
      <w:lang w:val="en-GB"/>
    </w:rPr>
  </w:style>
  <w:style w:type="character" w:customStyle="1" w:styleId="TitelZchn">
    <w:name w:val="Titel Zchn"/>
    <w:link w:val="Titel"/>
    <w:uiPriority w:val="10"/>
    <w:rsid w:val="00594196"/>
    <w:rPr>
      <w:rFonts w:ascii="Arial" w:hAnsi="Arial" w:cs="Times New Roman (Corps CS)"/>
      <w:b/>
      <w:caps/>
      <w:noProof/>
      <w:color w:val="000000"/>
      <w:spacing w:val="20"/>
      <w:sz w:val="36"/>
      <w:lang w:val="en-GB"/>
    </w:rPr>
  </w:style>
  <w:style w:type="paragraph" w:styleId="Untertitel">
    <w:name w:val="Subtitle"/>
    <w:basedOn w:val="Standard"/>
    <w:next w:val="Standard"/>
    <w:link w:val="UntertitelZchn"/>
    <w:uiPriority w:val="11"/>
    <w:qFormat/>
    <w:rsid w:val="00220073"/>
    <w:pPr>
      <w:numPr>
        <w:ilvl w:val="1"/>
      </w:numPr>
      <w:spacing w:before="160" w:after="200" w:line="320" w:lineRule="exact"/>
      <w:ind w:right="567"/>
    </w:pPr>
    <w:rPr>
      <w:rFonts w:eastAsia="Times New Roman"/>
      <w:b/>
      <w:iCs/>
      <w:caps/>
      <w:color w:val="005EB8"/>
      <w:spacing w:val="15"/>
      <w:szCs w:val="24"/>
    </w:rPr>
  </w:style>
  <w:style w:type="character" w:customStyle="1" w:styleId="UntertitelZchn">
    <w:name w:val="Untertitel Zchn"/>
    <w:link w:val="Untertitel"/>
    <w:uiPriority w:val="11"/>
    <w:rsid w:val="00220073"/>
    <w:rPr>
      <w:rFonts w:ascii="Arial" w:eastAsia="Times New Roman" w:hAnsi="Arial" w:cs="Times New Roman"/>
      <w:b/>
      <w:iCs/>
      <w:caps/>
      <w:color w:val="005EB8"/>
      <w:spacing w:val="15"/>
      <w:szCs w:val="24"/>
    </w:rPr>
  </w:style>
  <w:style w:type="paragraph" w:styleId="Dokumentstruktur">
    <w:name w:val="Document Map"/>
    <w:basedOn w:val="Standard"/>
    <w:link w:val="DokumentstrukturZchn"/>
    <w:uiPriority w:val="99"/>
    <w:semiHidden/>
    <w:unhideWhenUsed/>
    <w:rsid w:val="00BB0485"/>
    <w:pPr>
      <w:spacing w:line="240" w:lineRule="auto"/>
    </w:pPr>
    <w:rPr>
      <w:rFonts w:ascii="Times New Roman" w:hAnsi="Times New Roman"/>
      <w:sz w:val="24"/>
      <w:szCs w:val="24"/>
    </w:rPr>
  </w:style>
  <w:style w:type="character" w:customStyle="1" w:styleId="DokumentstrukturZchn">
    <w:name w:val="Dokumentstruktur Zchn"/>
    <w:link w:val="Dokumentstruktur"/>
    <w:uiPriority w:val="99"/>
    <w:semiHidden/>
    <w:rsid w:val="00BB0485"/>
    <w:rPr>
      <w:rFonts w:ascii="Times New Roman" w:hAnsi="Times New Roman" w:cs="Times New Roman"/>
      <w:color w:val="005EB8"/>
      <w:sz w:val="24"/>
      <w:szCs w:val="24"/>
      <w:lang w:val="en-US"/>
    </w:rPr>
  </w:style>
  <w:style w:type="paragraph" w:styleId="Datum">
    <w:name w:val="Date"/>
    <w:basedOn w:val="Standard"/>
    <w:next w:val="Standard"/>
    <w:link w:val="DatumZchn"/>
    <w:uiPriority w:val="99"/>
    <w:unhideWhenUsed/>
    <w:rsid w:val="00594196"/>
    <w:pPr>
      <w:spacing w:before="780"/>
    </w:pPr>
    <w:rPr>
      <w:lang w:val="en-GB"/>
    </w:rPr>
  </w:style>
  <w:style w:type="character" w:customStyle="1" w:styleId="DatumZchn">
    <w:name w:val="Datum Zchn"/>
    <w:link w:val="Datum"/>
    <w:uiPriority w:val="99"/>
    <w:rsid w:val="00594196"/>
    <w:rPr>
      <w:rFonts w:ascii="Arial" w:hAnsi="Arial"/>
      <w:color w:val="000000"/>
      <w:lang w:val="en-GB"/>
    </w:rPr>
  </w:style>
  <w:style w:type="paragraph" w:customStyle="1" w:styleId="CompanyName">
    <w:name w:val="Company Name"/>
    <w:basedOn w:val="Fuzeile"/>
    <w:next w:val="Fuzeile"/>
    <w:rsid w:val="00594196"/>
    <w:rPr>
      <w:b/>
    </w:rPr>
  </w:style>
  <w:style w:type="paragraph" w:customStyle="1" w:styleId="Organization">
    <w:name w:val="Organization"/>
    <w:basedOn w:val="Fuzeile"/>
    <w:rsid w:val="00594196"/>
    <w:pPr>
      <w:spacing w:before="120" w:line="180" w:lineRule="atLeast"/>
    </w:pPr>
    <w:rPr>
      <w:b/>
      <w:caps/>
      <w:noProof/>
      <w:lang w:eastAsia="fr-FR"/>
    </w:rPr>
  </w:style>
  <w:style w:type="character" w:styleId="Hyperlink">
    <w:name w:val="Hyperlink"/>
    <w:uiPriority w:val="99"/>
    <w:unhideWhenUsed/>
    <w:rsid w:val="002501CB"/>
    <w:rPr>
      <w:color w:val="17428C"/>
      <w:u w:val="single"/>
    </w:rPr>
  </w:style>
  <w:style w:type="paragraph" w:styleId="StandardWeb">
    <w:name w:val="Normal (Web)"/>
    <w:basedOn w:val="Standard"/>
    <w:uiPriority w:val="99"/>
    <w:unhideWhenUsed/>
    <w:rsid w:val="002501CB"/>
    <w:pPr>
      <w:spacing w:before="100" w:beforeAutospacing="1" w:after="100" w:afterAutospacing="1" w:line="240" w:lineRule="auto"/>
      <w:jc w:val="left"/>
    </w:pPr>
    <w:rPr>
      <w:rFonts w:ascii="Times New Roman" w:eastAsia="Times New Roman" w:hAnsi="Times New Roman"/>
      <w:color w:val="auto"/>
      <w:sz w:val="24"/>
      <w:szCs w:val="24"/>
      <w:lang w:val="de-DE" w:eastAsia="de-DE"/>
    </w:rPr>
  </w:style>
  <w:style w:type="character" w:styleId="Hervorhebung">
    <w:name w:val="Emphasis"/>
    <w:uiPriority w:val="20"/>
    <w:qFormat/>
    <w:rsid w:val="002501CB"/>
    <w:rPr>
      <w:i/>
      <w:iCs/>
    </w:rPr>
  </w:style>
  <w:style w:type="character" w:styleId="Seitenzahl">
    <w:name w:val="page number"/>
    <w:basedOn w:val="Absatz-Standardschriftart"/>
    <w:uiPriority w:val="99"/>
    <w:semiHidden/>
    <w:unhideWhenUsed/>
    <w:rsid w:val="00D978FB"/>
  </w:style>
  <w:style w:type="character" w:customStyle="1" w:styleId="NichtaufgelsteErwhnung1">
    <w:name w:val="Nicht aufgelöste Erwähnung1"/>
    <w:uiPriority w:val="99"/>
    <w:semiHidden/>
    <w:unhideWhenUsed/>
    <w:rsid w:val="007B0EEE"/>
    <w:rPr>
      <w:color w:val="605E5C"/>
      <w:shd w:val="clear" w:color="auto" w:fill="E1DFDD"/>
    </w:rPr>
  </w:style>
  <w:style w:type="character" w:styleId="BesuchterLink">
    <w:name w:val="FollowedHyperlink"/>
    <w:uiPriority w:val="99"/>
    <w:semiHidden/>
    <w:unhideWhenUsed/>
    <w:rsid w:val="00707E5B"/>
    <w:rPr>
      <w:color w:val="17428C"/>
      <w:u w:val="single"/>
    </w:rPr>
  </w:style>
  <w:style w:type="character" w:styleId="Kommentarzeichen">
    <w:name w:val="annotation reference"/>
    <w:uiPriority w:val="99"/>
    <w:semiHidden/>
    <w:unhideWhenUsed/>
    <w:rsid w:val="006E5B42"/>
    <w:rPr>
      <w:sz w:val="16"/>
      <w:szCs w:val="16"/>
    </w:rPr>
  </w:style>
  <w:style w:type="paragraph" w:styleId="Kommentartext">
    <w:name w:val="annotation text"/>
    <w:basedOn w:val="Standard"/>
    <w:link w:val="KommentartextZchn"/>
    <w:uiPriority w:val="99"/>
    <w:unhideWhenUsed/>
    <w:rsid w:val="006E5B42"/>
    <w:pPr>
      <w:spacing w:line="240" w:lineRule="auto"/>
    </w:pPr>
    <w:rPr>
      <w:sz w:val="20"/>
      <w:szCs w:val="20"/>
    </w:rPr>
  </w:style>
  <w:style w:type="character" w:customStyle="1" w:styleId="KommentartextZchn">
    <w:name w:val="Kommentartext Zchn"/>
    <w:link w:val="Kommentartext"/>
    <w:uiPriority w:val="99"/>
    <w:rsid w:val="006E5B42"/>
    <w:rPr>
      <w:rFonts w:ascii="Arial" w:hAnsi="Arial"/>
      <w:color w:val="000000"/>
      <w:sz w:val="20"/>
      <w:szCs w:val="20"/>
    </w:rPr>
  </w:style>
  <w:style w:type="paragraph" w:styleId="Kommentarthema">
    <w:name w:val="annotation subject"/>
    <w:basedOn w:val="Kommentartext"/>
    <w:next w:val="Kommentartext"/>
    <w:link w:val="KommentarthemaZchn"/>
    <w:uiPriority w:val="99"/>
    <w:semiHidden/>
    <w:unhideWhenUsed/>
    <w:rsid w:val="006E5B42"/>
    <w:rPr>
      <w:b/>
      <w:bCs/>
    </w:rPr>
  </w:style>
  <w:style w:type="character" w:customStyle="1" w:styleId="KommentarthemaZchn">
    <w:name w:val="Kommentarthema Zchn"/>
    <w:link w:val="Kommentarthema"/>
    <w:uiPriority w:val="99"/>
    <w:semiHidden/>
    <w:rsid w:val="006E5B42"/>
    <w:rPr>
      <w:rFonts w:ascii="Arial" w:hAnsi="Arial"/>
      <w:b/>
      <w:bCs/>
      <w:color w:val="000000"/>
      <w:sz w:val="20"/>
      <w:szCs w:val="20"/>
    </w:rPr>
  </w:style>
  <w:style w:type="character" w:styleId="NichtaufgelsteErwhnung">
    <w:name w:val="Unresolved Mention"/>
    <w:uiPriority w:val="99"/>
    <w:semiHidden/>
    <w:unhideWhenUsed/>
    <w:rsid w:val="00AD1DD1"/>
    <w:rPr>
      <w:color w:val="605E5C"/>
      <w:shd w:val="clear" w:color="auto" w:fill="E1DFDD"/>
    </w:rPr>
  </w:style>
  <w:style w:type="paragraph" w:styleId="berarbeitung">
    <w:name w:val="Revision"/>
    <w:hidden/>
    <w:uiPriority w:val="99"/>
    <w:semiHidden/>
    <w:rsid w:val="00602757"/>
    <w:rPr>
      <w:rFonts w:ascii="Arial" w:hAnsi="Arial"/>
      <w:color w:val="000000"/>
      <w:sz w:val="22"/>
      <w:szCs w:val="22"/>
      <w:lang w:val="fr-FR" w:eastAsia="en-US"/>
    </w:rPr>
  </w:style>
  <w:style w:type="paragraph" w:styleId="Listenabsatz">
    <w:name w:val="List Paragraph"/>
    <w:basedOn w:val="Standard"/>
    <w:uiPriority w:val="34"/>
    <w:qFormat/>
    <w:rsid w:val="007374D7"/>
    <w:pPr>
      <w:spacing w:line="240" w:lineRule="auto"/>
      <w:ind w:left="720"/>
      <w:contextualSpacing/>
      <w:jc w:val="left"/>
    </w:pPr>
    <w:rPr>
      <w:rFonts w:asciiTheme="minorHAnsi" w:eastAsiaTheme="minorHAnsi" w:hAnsiTheme="minorHAnsi" w:cstheme="minorBidi"/>
      <w:color w:val="auto"/>
      <w:sz w:val="24"/>
      <w:szCs w:val="24"/>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509442">
      <w:bodyDiv w:val="1"/>
      <w:marLeft w:val="0"/>
      <w:marRight w:val="0"/>
      <w:marTop w:val="0"/>
      <w:marBottom w:val="0"/>
      <w:divBdr>
        <w:top w:val="none" w:sz="0" w:space="0" w:color="auto"/>
        <w:left w:val="none" w:sz="0" w:space="0" w:color="auto"/>
        <w:bottom w:val="none" w:sz="0" w:space="0" w:color="auto"/>
        <w:right w:val="none" w:sz="0" w:space="0" w:color="auto"/>
      </w:divBdr>
    </w:div>
    <w:div w:id="1513103201">
      <w:bodyDiv w:val="1"/>
      <w:marLeft w:val="0"/>
      <w:marRight w:val="0"/>
      <w:marTop w:val="0"/>
      <w:marBottom w:val="0"/>
      <w:divBdr>
        <w:top w:val="none" w:sz="0" w:space="0" w:color="auto"/>
        <w:left w:val="none" w:sz="0" w:space="0" w:color="auto"/>
        <w:bottom w:val="none" w:sz="0" w:space="0" w:color="auto"/>
        <w:right w:val="none" w:sz="0" w:space="0" w:color="auto"/>
      </w:divBdr>
    </w:div>
    <w:div w:id="1560171273">
      <w:bodyDiv w:val="1"/>
      <w:marLeft w:val="0"/>
      <w:marRight w:val="0"/>
      <w:marTop w:val="0"/>
      <w:marBottom w:val="0"/>
      <w:divBdr>
        <w:top w:val="none" w:sz="0" w:space="0" w:color="auto"/>
        <w:left w:val="none" w:sz="0" w:space="0" w:color="auto"/>
        <w:bottom w:val="none" w:sz="0" w:space="0" w:color="auto"/>
        <w:right w:val="none" w:sz="0" w:space="0" w:color="auto"/>
      </w:divBdr>
    </w:div>
    <w:div w:id="1645046540">
      <w:bodyDiv w:val="1"/>
      <w:marLeft w:val="0"/>
      <w:marRight w:val="0"/>
      <w:marTop w:val="0"/>
      <w:marBottom w:val="0"/>
      <w:divBdr>
        <w:top w:val="none" w:sz="0" w:space="0" w:color="auto"/>
        <w:left w:val="none" w:sz="0" w:space="0" w:color="auto"/>
        <w:bottom w:val="none" w:sz="0" w:space="0" w:color="auto"/>
        <w:right w:val="none" w:sz="0" w:space="0" w:color="auto"/>
      </w:divBdr>
    </w:div>
    <w:div w:id="1681077236">
      <w:bodyDiv w:val="1"/>
      <w:marLeft w:val="0"/>
      <w:marRight w:val="0"/>
      <w:marTop w:val="0"/>
      <w:marBottom w:val="0"/>
      <w:divBdr>
        <w:top w:val="none" w:sz="0" w:space="0" w:color="auto"/>
        <w:left w:val="none" w:sz="0" w:space="0" w:color="auto"/>
        <w:bottom w:val="none" w:sz="0" w:space="0" w:color="auto"/>
        <w:right w:val="none" w:sz="0" w:space="0" w:color="auto"/>
      </w:divBdr>
    </w:div>
    <w:div w:id="1830901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asy-eco.org" TargetMode="External"/><Relationship Id="rId18" Type="http://schemas.openxmlformats.org/officeDocument/2006/relationships/hyperlink" Target="http://www.saint-gobain.de"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www.rigips.de/holzbau" TargetMode="External"/><Relationship Id="rId17" Type="http://schemas.openxmlformats.org/officeDocument/2006/relationships/image" Target="media/image4.jpg"/><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jpg"/><Relationship Id="rId20" Type="http://schemas.openxmlformats.org/officeDocument/2006/relationships/hyperlink" Target="mailto:information@baumarketing.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sover.de/holzbau"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2.jpg"/><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www.linkedin.com/company/saint-gobain-generaldelegation-mitteleuropa/"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g"/><Relationship Id="rId22" Type="http://schemas.openxmlformats.org/officeDocument/2006/relationships/footer" Target="footer1.xm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footer3.xml.rels><?xml version="1.0" encoding="UTF-8" standalone="yes"?>
<Relationships xmlns="http://schemas.openxmlformats.org/package/2006/relationships"><Relationship Id="rId1" Type="http://schemas.openxmlformats.org/officeDocument/2006/relationships/image" Target="media/image7.jpg"/></Relationships>
</file>

<file path=word/_rels/header2.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Thème Office">
  <a:themeElements>
    <a:clrScheme name="SG-GYPSE">
      <a:dk1>
        <a:srgbClr val="575756"/>
      </a:dk1>
      <a:lt1>
        <a:sysClr val="window" lastClr="FFFFFF"/>
      </a:lt1>
      <a:dk2>
        <a:srgbClr val="17428C"/>
      </a:dk2>
      <a:lt2>
        <a:srgbClr val="000000"/>
      </a:lt2>
      <a:accent1>
        <a:srgbClr val="CE1431"/>
      </a:accent1>
      <a:accent2>
        <a:srgbClr val="E5531A"/>
      </a:accent2>
      <a:accent3>
        <a:srgbClr val="67B9B0"/>
      </a:accent3>
      <a:accent4>
        <a:srgbClr val="219CDC"/>
      </a:accent4>
      <a:accent5>
        <a:srgbClr val="005EB8"/>
      </a:accent5>
      <a:accent6>
        <a:srgbClr val="000000"/>
      </a:accent6>
      <a:hlink>
        <a:srgbClr val="17428C"/>
      </a:hlink>
      <a:folHlink>
        <a:srgbClr val="17428C"/>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BF0A59CF730E4BADDAFB426E2F9CA6" ma:contentTypeVersion="16" ma:contentTypeDescription="Ein neues Dokument erstellen." ma:contentTypeScope="" ma:versionID="e09570cb685f0722d433fe4b5c52d30a">
  <xsd:schema xmlns:xsd="http://www.w3.org/2001/XMLSchema" xmlns:xs="http://www.w3.org/2001/XMLSchema" xmlns:p="http://schemas.microsoft.com/office/2006/metadata/properties" xmlns:ns2="e5b7a081-dc45-492e-85f0-f72b990bf5de" xmlns:ns3="6a97d1e7-8869-4094-a38c-bfd97953e385" targetNamespace="http://schemas.microsoft.com/office/2006/metadata/properties" ma:root="true" ma:fieldsID="be3a7b447562a1b479532fbcf4df9dae" ns2:_="" ns3:_="">
    <xsd:import namespace="e5b7a081-dc45-492e-85f0-f72b990bf5de"/>
    <xsd:import namespace="6a97d1e7-8869-4094-a38c-bfd97953e385"/>
    <xsd:element name="properties">
      <xsd:complexType>
        <xsd:sequence>
          <xsd:element name="documentManagement">
            <xsd:complexType>
              <xsd:all>
                <xsd:element ref="ns2:Ordnerinhalt"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Produkte"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b7a081-dc45-492e-85f0-f72b990bf5de" elementFormDefault="qualified">
    <xsd:import namespace="http://schemas.microsoft.com/office/2006/documentManagement/types"/>
    <xsd:import namespace="http://schemas.microsoft.com/office/infopath/2007/PartnerControls"/>
    <xsd:element name="Ordnerinhalt" ma:index="8" nillable="true" ma:displayName="Ordnerinhalt" ma:format="Dropdown" ma:internalName="Ordnerinhalt">
      <xsd:simpleType>
        <xsd:restriction base="dms:Note">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8a8e937e-a000-4b8d-b995-2f10e0fc0729" ma:termSetId="09814cd3-568e-fe90-9814-8d621ff8fb84" ma:anchorId="fba54fb3-c3e1-fe81-a776-ca4b69148c4d" ma:open="true" ma:isKeyword="false">
      <xsd:complexType>
        <xsd:sequence>
          <xsd:element ref="pc:Terms" minOccurs="0" maxOccurs="1"/>
        </xsd:sequence>
      </xsd:complexType>
    </xsd:element>
    <xsd:element name="Produkte" ma:index="22" nillable="true" ma:displayName="Zuständig" ma:description="Hauptzuständigkeit" ma:format="Dropdown" ma:internalName="Produkte">
      <xsd:simpleType>
        <xsd:restriction base="dms:Text">
          <xsd:maxLength value="255"/>
        </xsd:restriction>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97d1e7-8869-4094-a38c-bfd97953e385"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9280691b-eb6b-4bab-8ed4-f89586ddbf12}" ma:internalName="TaxCatchAll" ma:showField="CatchAllData" ma:web="6a97d1e7-8869-4094-a38c-bfd97953e38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5b7a081-dc45-492e-85f0-f72b990bf5de">
      <Terms xmlns="http://schemas.microsoft.com/office/infopath/2007/PartnerControls"/>
    </lcf76f155ced4ddcb4097134ff3c332f>
    <TaxCatchAll xmlns="6a97d1e7-8869-4094-a38c-bfd97953e385" xsi:nil="true"/>
    <Ordnerinhalt xmlns="e5b7a081-dc45-492e-85f0-f72b990bf5de" xsi:nil="true"/>
    <Produkte xmlns="e5b7a081-dc45-492e-85f0-f72b990bf5de"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8A8542-EF3F-4228-B37E-FB7B31ECBC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b7a081-dc45-492e-85f0-f72b990bf5de"/>
    <ds:schemaRef ds:uri="6a97d1e7-8869-4094-a38c-bfd97953e3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6090ADB-BA13-4211-8D19-854F3F7598D5}">
  <ds:schemaRefs>
    <ds:schemaRef ds:uri="http://schemas.microsoft.com/sharepoint/v3/contenttype/forms"/>
  </ds:schemaRefs>
</ds:datastoreItem>
</file>

<file path=customXml/itemProps3.xml><?xml version="1.0" encoding="utf-8"?>
<ds:datastoreItem xmlns:ds="http://schemas.openxmlformats.org/officeDocument/2006/customXml" ds:itemID="{A3779680-DA92-4772-9E4B-61E4C8A1CE09}">
  <ds:schemaRefs>
    <ds:schemaRef ds:uri="http://schemas.microsoft.com/office/2006/metadata/properties"/>
    <ds:schemaRef ds:uri="http://schemas.microsoft.com/office/infopath/2007/PartnerControls"/>
    <ds:schemaRef ds:uri="e5b7a081-dc45-492e-85f0-f72b990bf5de"/>
    <ds:schemaRef ds:uri="6a97d1e7-8869-4094-a38c-bfd97953e385"/>
  </ds:schemaRefs>
</ds:datastoreItem>
</file>

<file path=customXml/itemProps4.xml><?xml version="1.0" encoding="utf-8"?>
<ds:datastoreItem xmlns:ds="http://schemas.openxmlformats.org/officeDocument/2006/customXml" ds:itemID="{230B5573-7F4B-AD4C-BF9A-955EB8623D08}">
  <ds:schemaRefs>
    <ds:schemaRef ds:uri="http://schemas.openxmlformats.org/officeDocument/2006/bibliography"/>
  </ds:schemaRefs>
</ds:datastoreItem>
</file>

<file path=docMetadata/LabelInfo.xml><?xml version="1.0" encoding="utf-8"?>
<clbl:labelList xmlns:clbl="http://schemas.microsoft.com/office/2020/mipLabelMetadata">
  <clbl:label id="{90754b47-c413-4aa1-bfc3-c33089241f4f}" enabled="1" method="Standard" siteId="{e339bd4b-2e3b-4035-a452-2112d502f2ff}"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6</Pages>
  <Words>1071</Words>
  <Characters>7811</Characters>
  <Application>Microsoft Office Word</Application>
  <DocSecurity>0</DocSecurity>
  <Lines>236</Lines>
  <Paragraphs>48</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Manager/>
  <Company/>
  <LinksUpToDate>false</LinksUpToDate>
  <CharactersWithSpaces>8834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Christoph Tauschwitz</cp:lastModifiedBy>
  <cp:revision>4</cp:revision>
  <cp:lastPrinted>2025-06-06T09:16:00Z</cp:lastPrinted>
  <dcterms:created xsi:type="dcterms:W3CDTF">2026-02-16T14:53:00Z</dcterms:created>
  <dcterms:modified xsi:type="dcterms:W3CDTF">2026-02-19T06:19:00Z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0x0101005ABF0A59CF730E4BADDAFB426E2F9CA6</vt:lpwstr>
  </property>
  <property fmtid="{D5CDD505-2E9C-101B-9397-08002B2CF9AE}" pid="3" name="MediaServiceImageTags">
    <vt:lpwstr/>
  </property>
  <property fmtid="{D5CDD505-2E9C-101B-9397-08002B2CF9AE}" pid="4" name="docLang">
    <vt:lpwstr>de</vt:lpwstr>
  </property>
</Properties>
</file>